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E4726" w14:textId="77777777" w:rsidR="00BB61F7" w:rsidRDefault="00BB61F7" w:rsidP="004A24D3">
      <w:pPr>
        <w:rPr>
          <w:rFonts w:asciiTheme="majorHAnsi" w:hAnsiTheme="majorHAnsi"/>
          <w:b/>
          <w:u w:val="single"/>
        </w:rPr>
      </w:pPr>
    </w:p>
    <w:p w14:paraId="10661292" w14:textId="727648A8" w:rsidR="004A24D3" w:rsidRPr="00BB61F7" w:rsidRDefault="004A24D3" w:rsidP="004A24D3">
      <w:pPr>
        <w:rPr>
          <w:rFonts w:asciiTheme="majorHAnsi" w:hAnsiTheme="majorHAnsi"/>
          <w:b/>
          <w:caps/>
          <w:u w:val="single"/>
        </w:rPr>
      </w:pPr>
      <w:r w:rsidRPr="00BB61F7">
        <w:rPr>
          <w:rFonts w:asciiTheme="majorHAnsi" w:hAnsiTheme="majorHAnsi"/>
          <w:b/>
          <w:caps/>
          <w:u w:val="single"/>
        </w:rPr>
        <w:t>Overview</w:t>
      </w:r>
    </w:p>
    <w:p w14:paraId="43FC49C5" w14:textId="74171B19" w:rsidR="004A24D3" w:rsidRPr="00BB61F7" w:rsidRDefault="004A24D3" w:rsidP="004A24D3">
      <w:pPr>
        <w:rPr>
          <w:rFonts w:asciiTheme="majorHAnsi" w:hAnsiTheme="majorHAnsi"/>
        </w:rPr>
      </w:pPr>
      <w:r w:rsidRPr="00BB61F7">
        <w:rPr>
          <w:rFonts w:asciiTheme="majorHAnsi" w:hAnsiTheme="majorHAnsi"/>
        </w:rPr>
        <w:t xml:space="preserve">Clubs can develop and manage a </w:t>
      </w:r>
      <w:r w:rsidR="00BB61F7">
        <w:rPr>
          <w:rFonts w:asciiTheme="majorHAnsi" w:hAnsiTheme="majorHAnsi"/>
        </w:rPr>
        <w:t>C</w:t>
      </w:r>
      <w:r w:rsidRPr="00BB61F7">
        <w:rPr>
          <w:rFonts w:asciiTheme="majorHAnsi" w:hAnsiTheme="majorHAnsi"/>
        </w:rPr>
        <w:t xml:space="preserve">lub scholarship program using </w:t>
      </w:r>
      <w:r w:rsidR="00BB61F7">
        <w:rPr>
          <w:rFonts w:asciiTheme="majorHAnsi" w:hAnsiTheme="majorHAnsi"/>
        </w:rPr>
        <w:t>D</w:t>
      </w:r>
      <w:r w:rsidRPr="00BB61F7">
        <w:rPr>
          <w:rFonts w:asciiTheme="majorHAnsi" w:hAnsiTheme="majorHAnsi"/>
        </w:rPr>
        <w:t xml:space="preserve">istrict </w:t>
      </w:r>
      <w:r w:rsidR="00BB61F7">
        <w:rPr>
          <w:rFonts w:asciiTheme="majorHAnsi" w:hAnsiTheme="majorHAnsi"/>
        </w:rPr>
        <w:t>G</w:t>
      </w:r>
      <w:r w:rsidRPr="00BB61F7">
        <w:rPr>
          <w:rFonts w:asciiTheme="majorHAnsi" w:hAnsiTheme="majorHAnsi"/>
        </w:rPr>
        <w:t xml:space="preserve">rants or alternatively using its own funds.  This policy covers the use of </w:t>
      </w:r>
      <w:r w:rsidR="00BB61F7">
        <w:rPr>
          <w:rFonts w:asciiTheme="majorHAnsi" w:hAnsiTheme="majorHAnsi"/>
        </w:rPr>
        <w:t>D</w:t>
      </w:r>
      <w:r w:rsidRPr="00BB61F7">
        <w:rPr>
          <w:rFonts w:asciiTheme="majorHAnsi" w:hAnsiTheme="majorHAnsi"/>
        </w:rPr>
        <w:t xml:space="preserve">istrict </w:t>
      </w:r>
      <w:r w:rsidR="00BB61F7">
        <w:rPr>
          <w:rFonts w:asciiTheme="majorHAnsi" w:hAnsiTheme="majorHAnsi"/>
        </w:rPr>
        <w:t>G</w:t>
      </w:r>
      <w:r w:rsidRPr="00BB61F7">
        <w:rPr>
          <w:rFonts w:asciiTheme="majorHAnsi" w:hAnsiTheme="majorHAnsi"/>
        </w:rPr>
        <w:t>rants for scholarships.</w:t>
      </w:r>
    </w:p>
    <w:p w14:paraId="5CA0E672" w14:textId="52DA9914" w:rsidR="004A24D3" w:rsidRPr="00BB61F7" w:rsidRDefault="004A24D3" w:rsidP="004A24D3">
      <w:pPr>
        <w:rPr>
          <w:rFonts w:asciiTheme="majorHAnsi" w:hAnsiTheme="majorHAnsi"/>
        </w:rPr>
      </w:pPr>
      <w:r w:rsidRPr="00BB61F7">
        <w:rPr>
          <w:rFonts w:asciiTheme="majorHAnsi" w:hAnsiTheme="majorHAnsi"/>
        </w:rPr>
        <w:t>Factors to consider are:</w:t>
      </w:r>
    </w:p>
    <w:p w14:paraId="23B581D3"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Who will manage the application process for scholarships funded by district grants.</w:t>
      </w:r>
    </w:p>
    <w:p w14:paraId="05425066"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What types of scholarships will be offered.</w:t>
      </w:r>
    </w:p>
    <w:p w14:paraId="5C131D3D"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Determine and communicate the eligibility requirements for the scholarships.</w:t>
      </w:r>
    </w:p>
    <w:p w14:paraId="6455923D"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Define and publicize the application and selection process as early as possible.</w:t>
      </w:r>
    </w:p>
    <w:p w14:paraId="41D80946"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Determine what reporting you will require of scholars.</w:t>
      </w:r>
    </w:p>
    <w:p w14:paraId="17E8977A"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Help scholars prepare for their scholarship experiences.</w:t>
      </w:r>
    </w:p>
    <w:p w14:paraId="5107DD04"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Determine how the funds will be transferred to the scholar.</w:t>
      </w:r>
    </w:p>
    <w:p w14:paraId="35B6B70C" w14:textId="77777777" w:rsidR="004A24D3" w:rsidRPr="00BB61F7" w:rsidRDefault="004A24D3" w:rsidP="004A24D3">
      <w:pPr>
        <w:pStyle w:val="ListParagraph"/>
        <w:numPr>
          <w:ilvl w:val="0"/>
          <w:numId w:val="12"/>
        </w:numPr>
        <w:spacing w:before="0" w:after="0"/>
        <w:rPr>
          <w:rFonts w:asciiTheme="majorHAnsi" w:hAnsiTheme="majorHAnsi"/>
          <w:sz w:val="24"/>
          <w:szCs w:val="24"/>
        </w:rPr>
      </w:pPr>
      <w:r w:rsidRPr="00BB61F7">
        <w:rPr>
          <w:rFonts w:asciiTheme="majorHAnsi" w:hAnsiTheme="majorHAnsi"/>
          <w:sz w:val="24"/>
          <w:szCs w:val="24"/>
        </w:rPr>
        <w:t>Establish a procedure for obtaining receipts for expenses covered by the scholarship and communicate it clearly to scholars.</w:t>
      </w:r>
    </w:p>
    <w:p w14:paraId="3D9923F9" w14:textId="6F280E27" w:rsidR="004A24D3" w:rsidRDefault="004A24D3" w:rsidP="004A24D3">
      <w:pPr>
        <w:pStyle w:val="ListParagraph"/>
        <w:rPr>
          <w:rFonts w:asciiTheme="majorHAnsi" w:hAnsiTheme="majorHAnsi"/>
          <w:sz w:val="24"/>
          <w:szCs w:val="24"/>
        </w:rPr>
      </w:pPr>
    </w:p>
    <w:p w14:paraId="6EB3E47A" w14:textId="77777777" w:rsidR="001D4CF5" w:rsidRPr="00BB61F7" w:rsidRDefault="001D4CF5" w:rsidP="004A24D3">
      <w:pPr>
        <w:pStyle w:val="ListParagraph"/>
        <w:rPr>
          <w:rFonts w:asciiTheme="majorHAnsi" w:hAnsiTheme="majorHAnsi"/>
          <w:sz w:val="24"/>
          <w:szCs w:val="24"/>
        </w:rPr>
      </w:pPr>
    </w:p>
    <w:p w14:paraId="3705CE6A" w14:textId="77777777" w:rsidR="004A24D3" w:rsidRPr="00BB61F7" w:rsidRDefault="004A24D3" w:rsidP="004A24D3">
      <w:pPr>
        <w:pStyle w:val="ListParagraph"/>
        <w:ind w:left="0"/>
        <w:rPr>
          <w:rFonts w:asciiTheme="majorHAnsi" w:hAnsiTheme="majorHAnsi"/>
          <w:b/>
          <w:caps/>
          <w:sz w:val="24"/>
          <w:szCs w:val="24"/>
          <w:u w:val="single"/>
        </w:rPr>
      </w:pPr>
      <w:r w:rsidRPr="00BB61F7">
        <w:rPr>
          <w:rFonts w:asciiTheme="majorHAnsi" w:hAnsiTheme="majorHAnsi"/>
          <w:b/>
          <w:caps/>
          <w:sz w:val="24"/>
          <w:szCs w:val="24"/>
          <w:u w:val="single"/>
        </w:rPr>
        <w:t>Managing the Process</w:t>
      </w:r>
    </w:p>
    <w:p w14:paraId="74CC92DE" w14:textId="77777777" w:rsidR="004A24D3" w:rsidRPr="00BB61F7" w:rsidRDefault="004A24D3" w:rsidP="004A24D3">
      <w:pPr>
        <w:pStyle w:val="ListParagraph"/>
        <w:ind w:left="0"/>
        <w:rPr>
          <w:rFonts w:asciiTheme="majorHAnsi" w:hAnsiTheme="majorHAnsi"/>
          <w:b/>
          <w:sz w:val="24"/>
          <w:szCs w:val="24"/>
          <w:u w:val="single"/>
        </w:rPr>
      </w:pPr>
    </w:p>
    <w:p w14:paraId="672B5119" w14:textId="1173585E" w:rsidR="004A24D3" w:rsidRPr="00BB61F7" w:rsidRDefault="004A24D3" w:rsidP="00BB61F7">
      <w:pPr>
        <w:pStyle w:val="ListParagraph"/>
        <w:ind w:left="0"/>
        <w:jc w:val="both"/>
        <w:rPr>
          <w:rFonts w:asciiTheme="majorHAnsi" w:hAnsiTheme="majorHAnsi"/>
          <w:sz w:val="24"/>
          <w:szCs w:val="24"/>
        </w:rPr>
      </w:pPr>
      <w:r w:rsidRPr="00BB61F7">
        <w:rPr>
          <w:rFonts w:asciiTheme="majorHAnsi" w:hAnsiTheme="majorHAnsi"/>
          <w:sz w:val="24"/>
          <w:szCs w:val="24"/>
        </w:rPr>
        <w:t xml:space="preserve">Clubs may want to set up a scholarships subcommittee, perhaps under the </w:t>
      </w:r>
      <w:r w:rsidR="00BB61F7">
        <w:rPr>
          <w:rFonts w:asciiTheme="majorHAnsi" w:hAnsiTheme="majorHAnsi"/>
          <w:sz w:val="24"/>
          <w:szCs w:val="24"/>
        </w:rPr>
        <w:t>Y</w:t>
      </w:r>
      <w:r w:rsidRPr="00BB61F7">
        <w:rPr>
          <w:rFonts w:asciiTheme="majorHAnsi" w:hAnsiTheme="majorHAnsi"/>
          <w:sz w:val="24"/>
          <w:szCs w:val="24"/>
        </w:rPr>
        <w:t xml:space="preserve">outh </w:t>
      </w:r>
      <w:r w:rsidR="00BB61F7">
        <w:rPr>
          <w:rFonts w:asciiTheme="majorHAnsi" w:hAnsiTheme="majorHAnsi"/>
          <w:sz w:val="24"/>
          <w:szCs w:val="24"/>
        </w:rPr>
        <w:t>S</w:t>
      </w:r>
      <w:r w:rsidRPr="00BB61F7">
        <w:rPr>
          <w:rFonts w:asciiTheme="majorHAnsi" w:hAnsiTheme="majorHAnsi"/>
          <w:sz w:val="24"/>
          <w:szCs w:val="24"/>
        </w:rPr>
        <w:t xml:space="preserve">ervices </w:t>
      </w:r>
      <w:r w:rsidR="00BB61F7">
        <w:rPr>
          <w:rFonts w:asciiTheme="majorHAnsi" w:hAnsiTheme="majorHAnsi"/>
          <w:sz w:val="24"/>
          <w:szCs w:val="24"/>
        </w:rPr>
        <w:t>C</w:t>
      </w:r>
      <w:r w:rsidRPr="00BB61F7">
        <w:rPr>
          <w:rFonts w:asciiTheme="majorHAnsi" w:hAnsiTheme="majorHAnsi"/>
          <w:sz w:val="24"/>
          <w:szCs w:val="24"/>
        </w:rPr>
        <w:t xml:space="preserve">ommittee.  Clubs may enlist the services of another organization to help with the process.  For example, an organization which helps low-income students prepare for college application and enrollment may be used to provide a pool of applicants for the scholarships based upon the eligibility requirements set by the club.  Rotarians must be actively involved in the selection process.  Any fees charged by that organization cannot be funded by the </w:t>
      </w:r>
      <w:r w:rsidR="00BB61F7">
        <w:rPr>
          <w:rFonts w:asciiTheme="majorHAnsi" w:hAnsiTheme="majorHAnsi"/>
          <w:sz w:val="24"/>
          <w:szCs w:val="24"/>
        </w:rPr>
        <w:t>D</w:t>
      </w:r>
      <w:r w:rsidRPr="00BB61F7">
        <w:rPr>
          <w:rFonts w:asciiTheme="majorHAnsi" w:hAnsiTheme="majorHAnsi"/>
          <w:sz w:val="24"/>
          <w:szCs w:val="24"/>
        </w:rPr>
        <w:t xml:space="preserve">istrict </w:t>
      </w:r>
      <w:r w:rsidR="00BB61F7">
        <w:rPr>
          <w:rFonts w:asciiTheme="majorHAnsi" w:hAnsiTheme="majorHAnsi"/>
          <w:sz w:val="24"/>
          <w:szCs w:val="24"/>
        </w:rPr>
        <w:t>G</w:t>
      </w:r>
      <w:r w:rsidRPr="00BB61F7">
        <w:rPr>
          <w:rFonts w:asciiTheme="majorHAnsi" w:hAnsiTheme="majorHAnsi"/>
          <w:sz w:val="24"/>
          <w:szCs w:val="24"/>
        </w:rPr>
        <w:t>rant.</w:t>
      </w:r>
    </w:p>
    <w:p w14:paraId="03D30F11" w14:textId="409D577D" w:rsidR="004A24D3" w:rsidRDefault="004A24D3" w:rsidP="004A24D3">
      <w:pPr>
        <w:pStyle w:val="ListParagraph"/>
        <w:ind w:left="0"/>
        <w:rPr>
          <w:rFonts w:asciiTheme="majorHAnsi" w:hAnsiTheme="majorHAnsi"/>
          <w:sz w:val="24"/>
          <w:szCs w:val="24"/>
        </w:rPr>
      </w:pPr>
    </w:p>
    <w:p w14:paraId="6F3222FC" w14:textId="77777777" w:rsidR="001D4CF5" w:rsidRPr="00BB61F7" w:rsidRDefault="001D4CF5" w:rsidP="004A24D3">
      <w:pPr>
        <w:pStyle w:val="ListParagraph"/>
        <w:ind w:left="0"/>
        <w:rPr>
          <w:rFonts w:asciiTheme="majorHAnsi" w:hAnsiTheme="majorHAnsi"/>
          <w:sz w:val="24"/>
          <w:szCs w:val="24"/>
        </w:rPr>
      </w:pPr>
    </w:p>
    <w:p w14:paraId="52F5B0A1" w14:textId="77777777" w:rsidR="004A24D3" w:rsidRPr="00BB61F7" w:rsidRDefault="004A24D3" w:rsidP="004A24D3">
      <w:pPr>
        <w:pStyle w:val="ListParagraph"/>
        <w:ind w:left="0"/>
        <w:rPr>
          <w:rFonts w:asciiTheme="majorHAnsi" w:hAnsiTheme="majorHAnsi"/>
          <w:b/>
          <w:caps/>
          <w:sz w:val="24"/>
          <w:szCs w:val="24"/>
          <w:u w:val="single"/>
        </w:rPr>
      </w:pPr>
      <w:r w:rsidRPr="00BB61F7">
        <w:rPr>
          <w:rFonts w:asciiTheme="majorHAnsi" w:hAnsiTheme="majorHAnsi"/>
          <w:b/>
          <w:caps/>
          <w:sz w:val="24"/>
          <w:szCs w:val="24"/>
          <w:u w:val="single"/>
        </w:rPr>
        <w:t>Deciding Types of Scholarships</w:t>
      </w:r>
    </w:p>
    <w:p w14:paraId="3685E5D5" w14:textId="77777777" w:rsidR="004A24D3" w:rsidRPr="00BB61F7" w:rsidRDefault="004A24D3" w:rsidP="004A24D3">
      <w:pPr>
        <w:pStyle w:val="ListParagraph"/>
        <w:ind w:left="0"/>
        <w:rPr>
          <w:rFonts w:asciiTheme="majorHAnsi" w:hAnsiTheme="majorHAnsi"/>
          <w:b/>
          <w:sz w:val="24"/>
          <w:szCs w:val="24"/>
          <w:u w:val="single"/>
        </w:rPr>
      </w:pPr>
    </w:p>
    <w:p w14:paraId="49CEF1F2" w14:textId="77777777" w:rsidR="004A24D3" w:rsidRPr="00BB61F7" w:rsidRDefault="004A24D3" w:rsidP="004A24D3">
      <w:pPr>
        <w:pStyle w:val="ListParagraph"/>
        <w:ind w:left="0"/>
        <w:rPr>
          <w:rFonts w:asciiTheme="majorHAnsi" w:hAnsiTheme="majorHAnsi"/>
          <w:sz w:val="24"/>
          <w:szCs w:val="24"/>
        </w:rPr>
      </w:pPr>
      <w:r w:rsidRPr="00BB61F7">
        <w:rPr>
          <w:rFonts w:asciiTheme="majorHAnsi" w:hAnsiTheme="majorHAnsi"/>
          <w:sz w:val="24"/>
          <w:szCs w:val="24"/>
        </w:rPr>
        <w:t>Clubs may consider many types of scholarships, such as:</w:t>
      </w:r>
    </w:p>
    <w:p w14:paraId="2324BB64" w14:textId="77777777" w:rsidR="004A24D3" w:rsidRPr="00BB61F7" w:rsidRDefault="004A24D3" w:rsidP="004A24D3">
      <w:pPr>
        <w:pStyle w:val="ListParagraph"/>
        <w:ind w:left="0"/>
        <w:rPr>
          <w:rFonts w:asciiTheme="majorHAnsi" w:hAnsiTheme="majorHAnsi"/>
          <w:sz w:val="24"/>
          <w:szCs w:val="24"/>
        </w:rPr>
      </w:pPr>
    </w:p>
    <w:p w14:paraId="5335A313" w14:textId="549BA27B" w:rsidR="004A24D3" w:rsidRPr="00BB61F7" w:rsidRDefault="004A24D3" w:rsidP="004A24D3">
      <w:pPr>
        <w:pStyle w:val="ListParagraph"/>
        <w:numPr>
          <w:ilvl w:val="0"/>
          <w:numId w:val="13"/>
        </w:numPr>
        <w:spacing w:before="0" w:after="0"/>
        <w:rPr>
          <w:rFonts w:asciiTheme="majorHAnsi" w:hAnsiTheme="majorHAnsi"/>
          <w:sz w:val="24"/>
          <w:szCs w:val="24"/>
        </w:rPr>
      </w:pPr>
      <w:r w:rsidRPr="00BB61F7">
        <w:rPr>
          <w:rFonts w:asciiTheme="majorHAnsi" w:hAnsiTheme="majorHAnsi"/>
          <w:sz w:val="24"/>
          <w:szCs w:val="24"/>
        </w:rPr>
        <w:t xml:space="preserve">Location of studies (county, </w:t>
      </w:r>
      <w:r w:rsidR="00BB61F7">
        <w:rPr>
          <w:rFonts w:asciiTheme="majorHAnsi" w:hAnsiTheme="majorHAnsi"/>
          <w:sz w:val="24"/>
          <w:szCs w:val="24"/>
        </w:rPr>
        <w:t>D</w:t>
      </w:r>
      <w:r w:rsidRPr="00BB61F7">
        <w:rPr>
          <w:rFonts w:asciiTheme="majorHAnsi" w:hAnsiTheme="majorHAnsi"/>
          <w:sz w:val="24"/>
          <w:szCs w:val="24"/>
        </w:rPr>
        <w:t>istrict, state, U.S., foreign).</w:t>
      </w:r>
    </w:p>
    <w:p w14:paraId="4BBDEF23" w14:textId="77777777" w:rsidR="004A24D3" w:rsidRPr="00BB61F7" w:rsidRDefault="004A24D3" w:rsidP="004A24D3">
      <w:pPr>
        <w:pStyle w:val="ListParagraph"/>
        <w:numPr>
          <w:ilvl w:val="0"/>
          <w:numId w:val="13"/>
        </w:numPr>
        <w:spacing w:before="0" w:after="0"/>
        <w:rPr>
          <w:rFonts w:asciiTheme="majorHAnsi" w:hAnsiTheme="majorHAnsi"/>
          <w:sz w:val="24"/>
          <w:szCs w:val="24"/>
        </w:rPr>
      </w:pPr>
      <w:r w:rsidRPr="00BB61F7">
        <w:rPr>
          <w:rFonts w:asciiTheme="majorHAnsi" w:hAnsiTheme="majorHAnsi"/>
          <w:sz w:val="24"/>
          <w:szCs w:val="24"/>
        </w:rPr>
        <w:t>Level and/or type of studies (secondary, vocational, undergraduate, graduate).</w:t>
      </w:r>
    </w:p>
    <w:p w14:paraId="508BE662" w14:textId="77777777" w:rsidR="004A24D3" w:rsidRPr="00BB61F7" w:rsidRDefault="004A24D3" w:rsidP="004A24D3">
      <w:pPr>
        <w:pStyle w:val="ListParagraph"/>
        <w:numPr>
          <w:ilvl w:val="0"/>
          <w:numId w:val="13"/>
        </w:numPr>
        <w:spacing w:before="0" w:after="0"/>
        <w:rPr>
          <w:rFonts w:asciiTheme="majorHAnsi" w:hAnsiTheme="majorHAnsi"/>
          <w:sz w:val="24"/>
          <w:szCs w:val="24"/>
        </w:rPr>
      </w:pPr>
      <w:r w:rsidRPr="00BB61F7">
        <w:rPr>
          <w:rFonts w:asciiTheme="majorHAnsi" w:hAnsiTheme="majorHAnsi"/>
          <w:sz w:val="24"/>
          <w:szCs w:val="24"/>
        </w:rPr>
        <w:t>Length of the study program (one semester, one academic year, full undergraduate or graduate degree program).</w:t>
      </w:r>
    </w:p>
    <w:p w14:paraId="2212212F" w14:textId="77777777" w:rsidR="004A24D3" w:rsidRPr="00BB61F7" w:rsidRDefault="004A24D3" w:rsidP="004A24D3">
      <w:pPr>
        <w:pStyle w:val="ListParagraph"/>
        <w:numPr>
          <w:ilvl w:val="0"/>
          <w:numId w:val="13"/>
        </w:numPr>
        <w:spacing w:before="0" w:after="0"/>
        <w:rPr>
          <w:rFonts w:asciiTheme="majorHAnsi" w:hAnsiTheme="majorHAnsi"/>
          <w:sz w:val="24"/>
          <w:szCs w:val="24"/>
        </w:rPr>
      </w:pPr>
      <w:r w:rsidRPr="00BB61F7">
        <w:rPr>
          <w:rFonts w:asciiTheme="majorHAnsi" w:hAnsiTheme="majorHAnsi"/>
          <w:sz w:val="24"/>
          <w:szCs w:val="24"/>
        </w:rPr>
        <w:t>Field of study, research or vocational training.</w:t>
      </w:r>
    </w:p>
    <w:p w14:paraId="2C8FCAE9" w14:textId="77777777" w:rsidR="004A24D3" w:rsidRPr="00BB61F7" w:rsidRDefault="004A24D3" w:rsidP="004A24D3">
      <w:pPr>
        <w:pStyle w:val="ListParagraph"/>
        <w:numPr>
          <w:ilvl w:val="0"/>
          <w:numId w:val="13"/>
        </w:numPr>
        <w:spacing w:before="0" w:after="0"/>
        <w:rPr>
          <w:rFonts w:asciiTheme="majorHAnsi" w:hAnsiTheme="majorHAnsi"/>
          <w:sz w:val="24"/>
          <w:szCs w:val="24"/>
        </w:rPr>
      </w:pPr>
      <w:r w:rsidRPr="00BB61F7">
        <w:rPr>
          <w:rFonts w:asciiTheme="majorHAnsi" w:hAnsiTheme="majorHAnsi"/>
          <w:sz w:val="24"/>
          <w:szCs w:val="24"/>
        </w:rPr>
        <w:t>Basis for funding (financial need, merit, or a combination of the two).</w:t>
      </w:r>
    </w:p>
    <w:p w14:paraId="23682762" w14:textId="77777777" w:rsidR="004A24D3" w:rsidRPr="00BB61F7" w:rsidRDefault="004A24D3" w:rsidP="004A24D3">
      <w:pPr>
        <w:pStyle w:val="ListParagraph"/>
        <w:numPr>
          <w:ilvl w:val="0"/>
          <w:numId w:val="13"/>
        </w:numPr>
        <w:spacing w:before="0" w:after="0"/>
        <w:rPr>
          <w:rFonts w:asciiTheme="majorHAnsi" w:hAnsiTheme="majorHAnsi"/>
          <w:sz w:val="24"/>
          <w:szCs w:val="24"/>
        </w:rPr>
      </w:pPr>
      <w:r w:rsidRPr="00BB61F7">
        <w:rPr>
          <w:rFonts w:asciiTheme="majorHAnsi" w:hAnsiTheme="majorHAnsi"/>
          <w:sz w:val="24"/>
          <w:szCs w:val="24"/>
        </w:rPr>
        <w:t>Amount of scholarship award (fixed, within a range, open amount based upon the application).</w:t>
      </w:r>
    </w:p>
    <w:p w14:paraId="6DBBB32A" w14:textId="1F813AE2" w:rsidR="00BB61F7" w:rsidRDefault="00BB61F7">
      <w:pPr>
        <w:rPr>
          <w:rFonts w:asciiTheme="majorHAnsi" w:eastAsia="Calibri" w:hAnsiTheme="majorHAnsi" w:cs="Times New Roman"/>
          <w:lang w:eastAsia="en-US"/>
        </w:rPr>
      </w:pPr>
      <w:r>
        <w:rPr>
          <w:rFonts w:asciiTheme="majorHAnsi" w:hAnsiTheme="majorHAnsi"/>
        </w:rPr>
        <w:br w:type="page"/>
      </w:r>
    </w:p>
    <w:p w14:paraId="3BBCC4C5" w14:textId="77777777" w:rsidR="004A24D3" w:rsidRPr="00BB61F7" w:rsidRDefault="004A24D3" w:rsidP="004A24D3">
      <w:pPr>
        <w:pStyle w:val="ListParagraph"/>
        <w:rPr>
          <w:rFonts w:asciiTheme="majorHAnsi" w:hAnsiTheme="majorHAnsi"/>
          <w:sz w:val="24"/>
          <w:szCs w:val="24"/>
        </w:rPr>
      </w:pPr>
    </w:p>
    <w:p w14:paraId="54D546EC" w14:textId="77777777" w:rsidR="004A24D3" w:rsidRPr="00BB61F7" w:rsidRDefault="004A24D3" w:rsidP="004A24D3">
      <w:pPr>
        <w:pStyle w:val="ListParagraph"/>
        <w:ind w:left="0"/>
        <w:rPr>
          <w:rFonts w:asciiTheme="majorHAnsi" w:hAnsiTheme="majorHAnsi"/>
          <w:sz w:val="24"/>
          <w:szCs w:val="24"/>
        </w:rPr>
      </w:pPr>
      <w:r w:rsidRPr="00BB61F7">
        <w:rPr>
          <w:rFonts w:asciiTheme="majorHAnsi" w:hAnsiTheme="majorHAnsi"/>
          <w:sz w:val="24"/>
          <w:szCs w:val="24"/>
        </w:rPr>
        <w:t>Clubs may set certain responsibilities and expectations that applicants should be made aware of.  These might include:</w:t>
      </w:r>
    </w:p>
    <w:p w14:paraId="150E9E88" w14:textId="77777777" w:rsidR="004A24D3" w:rsidRPr="00BB61F7" w:rsidRDefault="004A24D3" w:rsidP="004A24D3">
      <w:pPr>
        <w:pStyle w:val="ListParagraph"/>
        <w:ind w:left="0"/>
        <w:rPr>
          <w:rFonts w:asciiTheme="majorHAnsi" w:hAnsiTheme="majorHAnsi"/>
          <w:sz w:val="24"/>
          <w:szCs w:val="24"/>
        </w:rPr>
      </w:pPr>
    </w:p>
    <w:p w14:paraId="6CE4963A" w14:textId="5C108A29" w:rsidR="004A24D3" w:rsidRPr="00BB61F7" w:rsidRDefault="004A24D3" w:rsidP="004A24D3">
      <w:pPr>
        <w:pStyle w:val="ListParagraph"/>
        <w:numPr>
          <w:ilvl w:val="0"/>
          <w:numId w:val="14"/>
        </w:numPr>
        <w:spacing w:before="0" w:after="0"/>
        <w:rPr>
          <w:rFonts w:asciiTheme="majorHAnsi" w:hAnsiTheme="majorHAnsi"/>
          <w:sz w:val="24"/>
          <w:szCs w:val="24"/>
        </w:rPr>
      </w:pPr>
      <w:r w:rsidRPr="00BB61F7">
        <w:rPr>
          <w:rFonts w:asciiTheme="majorHAnsi" w:hAnsiTheme="majorHAnsi"/>
          <w:sz w:val="24"/>
          <w:szCs w:val="24"/>
        </w:rPr>
        <w:t xml:space="preserve">Make presentations at </w:t>
      </w:r>
      <w:r w:rsidR="00BB61F7">
        <w:rPr>
          <w:rFonts w:asciiTheme="majorHAnsi" w:hAnsiTheme="majorHAnsi"/>
          <w:sz w:val="24"/>
          <w:szCs w:val="24"/>
        </w:rPr>
        <w:t>C</w:t>
      </w:r>
      <w:r w:rsidRPr="00BB61F7">
        <w:rPr>
          <w:rFonts w:asciiTheme="majorHAnsi" w:hAnsiTheme="majorHAnsi"/>
          <w:sz w:val="24"/>
          <w:szCs w:val="24"/>
        </w:rPr>
        <w:t>lub meetings and events, both before and after the study program.</w:t>
      </w:r>
    </w:p>
    <w:p w14:paraId="18643292" w14:textId="77777777" w:rsidR="004A24D3" w:rsidRPr="00BB61F7" w:rsidRDefault="004A24D3" w:rsidP="004A24D3">
      <w:pPr>
        <w:pStyle w:val="ListParagraph"/>
        <w:numPr>
          <w:ilvl w:val="0"/>
          <w:numId w:val="14"/>
        </w:numPr>
        <w:spacing w:before="0" w:after="0"/>
        <w:rPr>
          <w:rFonts w:asciiTheme="majorHAnsi" w:hAnsiTheme="majorHAnsi"/>
          <w:sz w:val="24"/>
          <w:szCs w:val="24"/>
        </w:rPr>
      </w:pPr>
      <w:r w:rsidRPr="00BB61F7">
        <w:rPr>
          <w:rFonts w:asciiTheme="majorHAnsi" w:hAnsiTheme="majorHAnsi"/>
          <w:sz w:val="24"/>
          <w:szCs w:val="24"/>
        </w:rPr>
        <w:t>Submit a written report or keep an online journal to document their achievements and experiences or to give feedback about the scholarship.</w:t>
      </w:r>
    </w:p>
    <w:p w14:paraId="56F4DC7C" w14:textId="4957B2E6" w:rsidR="004A24D3" w:rsidRPr="00BB61F7" w:rsidRDefault="004A24D3" w:rsidP="004A24D3">
      <w:pPr>
        <w:pStyle w:val="ListParagraph"/>
        <w:numPr>
          <w:ilvl w:val="0"/>
          <w:numId w:val="14"/>
        </w:numPr>
        <w:spacing w:before="0" w:after="0"/>
        <w:rPr>
          <w:rFonts w:asciiTheme="majorHAnsi" w:hAnsiTheme="majorHAnsi"/>
          <w:sz w:val="24"/>
          <w:szCs w:val="24"/>
        </w:rPr>
      </w:pPr>
      <w:r w:rsidRPr="00BB61F7">
        <w:rPr>
          <w:rFonts w:asciiTheme="majorHAnsi" w:hAnsiTheme="majorHAnsi"/>
          <w:sz w:val="24"/>
          <w:szCs w:val="24"/>
        </w:rPr>
        <w:t xml:space="preserve">Become involved with Rotary in the community where they will study by attending Rotary </w:t>
      </w:r>
      <w:r w:rsidR="00BB61F7">
        <w:rPr>
          <w:rFonts w:asciiTheme="majorHAnsi" w:hAnsiTheme="majorHAnsi"/>
          <w:sz w:val="24"/>
          <w:szCs w:val="24"/>
        </w:rPr>
        <w:t>C</w:t>
      </w:r>
      <w:r w:rsidRPr="00BB61F7">
        <w:rPr>
          <w:rFonts w:asciiTheme="majorHAnsi" w:hAnsiTheme="majorHAnsi"/>
          <w:sz w:val="24"/>
          <w:szCs w:val="24"/>
        </w:rPr>
        <w:t xml:space="preserve">lub meetings, speaking to </w:t>
      </w:r>
      <w:proofErr w:type="spellStart"/>
      <w:r w:rsidRPr="00BB61F7">
        <w:rPr>
          <w:rFonts w:asciiTheme="majorHAnsi" w:hAnsiTheme="majorHAnsi"/>
          <w:sz w:val="24"/>
          <w:szCs w:val="24"/>
        </w:rPr>
        <w:t>Rotaract</w:t>
      </w:r>
      <w:proofErr w:type="spellEnd"/>
      <w:r w:rsidRPr="00BB61F7">
        <w:rPr>
          <w:rFonts w:asciiTheme="majorHAnsi" w:hAnsiTheme="majorHAnsi"/>
          <w:sz w:val="24"/>
          <w:szCs w:val="24"/>
        </w:rPr>
        <w:t xml:space="preserve"> clubs or participating in service projects.</w:t>
      </w:r>
    </w:p>
    <w:p w14:paraId="0ABB6BE6" w14:textId="5F452066" w:rsidR="004A24D3" w:rsidRDefault="004A24D3" w:rsidP="004A24D3">
      <w:pPr>
        <w:pStyle w:val="ListParagraph"/>
        <w:ind w:left="0"/>
        <w:rPr>
          <w:rFonts w:asciiTheme="majorHAnsi" w:hAnsiTheme="majorHAnsi"/>
          <w:sz w:val="24"/>
          <w:szCs w:val="24"/>
        </w:rPr>
      </w:pPr>
    </w:p>
    <w:p w14:paraId="79F8DD44" w14:textId="77777777" w:rsidR="001D4CF5" w:rsidRPr="00BB61F7" w:rsidRDefault="001D4CF5" w:rsidP="004A24D3">
      <w:pPr>
        <w:pStyle w:val="ListParagraph"/>
        <w:ind w:left="0"/>
        <w:rPr>
          <w:rFonts w:asciiTheme="majorHAnsi" w:hAnsiTheme="majorHAnsi"/>
          <w:sz w:val="24"/>
          <w:szCs w:val="24"/>
        </w:rPr>
      </w:pPr>
    </w:p>
    <w:p w14:paraId="53270AC7" w14:textId="77777777" w:rsidR="004A24D3" w:rsidRPr="00BB61F7" w:rsidRDefault="004A24D3" w:rsidP="004A24D3">
      <w:pPr>
        <w:pStyle w:val="ListParagraph"/>
        <w:ind w:left="0"/>
        <w:rPr>
          <w:rFonts w:asciiTheme="majorHAnsi" w:hAnsiTheme="majorHAnsi"/>
          <w:b/>
          <w:caps/>
          <w:sz w:val="24"/>
          <w:szCs w:val="24"/>
          <w:u w:val="single"/>
        </w:rPr>
      </w:pPr>
      <w:r w:rsidRPr="00BB61F7">
        <w:rPr>
          <w:rFonts w:asciiTheme="majorHAnsi" w:hAnsiTheme="majorHAnsi"/>
          <w:b/>
          <w:caps/>
          <w:sz w:val="24"/>
          <w:szCs w:val="24"/>
          <w:u w:val="single"/>
        </w:rPr>
        <w:t>Setting Eligibility Requirements</w:t>
      </w:r>
    </w:p>
    <w:p w14:paraId="1BD5654A" w14:textId="77777777" w:rsidR="004A24D3" w:rsidRPr="00BB61F7" w:rsidRDefault="004A24D3" w:rsidP="004A24D3">
      <w:pPr>
        <w:pStyle w:val="ListParagraph"/>
        <w:ind w:left="0"/>
        <w:rPr>
          <w:rFonts w:asciiTheme="majorHAnsi" w:hAnsiTheme="majorHAnsi"/>
          <w:b/>
          <w:sz w:val="24"/>
          <w:szCs w:val="24"/>
          <w:u w:val="single"/>
        </w:rPr>
      </w:pPr>
    </w:p>
    <w:p w14:paraId="649B780F" w14:textId="1CE71A03" w:rsidR="004A24D3" w:rsidRPr="00BB61F7" w:rsidRDefault="004A24D3" w:rsidP="004A24D3">
      <w:pPr>
        <w:pStyle w:val="ListParagraph"/>
        <w:ind w:left="0"/>
        <w:rPr>
          <w:rFonts w:asciiTheme="majorHAnsi" w:hAnsiTheme="majorHAnsi"/>
          <w:sz w:val="24"/>
          <w:szCs w:val="24"/>
        </w:rPr>
      </w:pPr>
      <w:r w:rsidRPr="00BB61F7">
        <w:rPr>
          <w:rFonts w:asciiTheme="majorHAnsi" w:hAnsiTheme="majorHAnsi"/>
          <w:sz w:val="24"/>
          <w:szCs w:val="24"/>
        </w:rPr>
        <w:t xml:space="preserve">Clubs determine the eligibility requirements for scholarships funded by a </w:t>
      </w:r>
      <w:r w:rsidR="00BB61F7">
        <w:rPr>
          <w:rFonts w:asciiTheme="majorHAnsi" w:hAnsiTheme="majorHAnsi"/>
          <w:sz w:val="24"/>
          <w:szCs w:val="24"/>
        </w:rPr>
        <w:t>D</w:t>
      </w:r>
      <w:r w:rsidRPr="00BB61F7">
        <w:rPr>
          <w:rFonts w:asciiTheme="majorHAnsi" w:hAnsiTheme="majorHAnsi"/>
          <w:sz w:val="24"/>
          <w:szCs w:val="24"/>
        </w:rPr>
        <w:t xml:space="preserve">istrict </w:t>
      </w:r>
      <w:r w:rsidR="00BB61F7">
        <w:rPr>
          <w:rFonts w:asciiTheme="majorHAnsi" w:hAnsiTheme="majorHAnsi"/>
          <w:sz w:val="24"/>
          <w:szCs w:val="24"/>
        </w:rPr>
        <w:t>G</w:t>
      </w:r>
      <w:r w:rsidRPr="00BB61F7">
        <w:rPr>
          <w:rFonts w:asciiTheme="majorHAnsi" w:hAnsiTheme="majorHAnsi"/>
          <w:sz w:val="24"/>
          <w:szCs w:val="24"/>
        </w:rPr>
        <w:t>rant.  Typical requirements may include:</w:t>
      </w:r>
    </w:p>
    <w:p w14:paraId="3B59CFC9" w14:textId="77777777" w:rsidR="004A24D3" w:rsidRPr="00BB61F7" w:rsidRDefault="004A24D3" w:rsidP="004A24D3">
      <w:pPr>
        <w:pStyle w:val="ListParagraph"/>
        <w:ind w:left="0"/>
        <w:rPr>
          <w:rFonts w:asciiTheme="majorHAnsi" w:hAnsiTheme="majorHAnsi"/>
          <w:sz w:val="24"/>
          <w:szCs w:val="24"/>
        </w:rPr>
      </w:pPr>
    </w:p>
    <w:p w14:paraId="7F8520EA" w14:textId="77777777" w:rsidR="004A24D3" w:rsidRPr="00BB61F7" w:rsidRDefault="004A24D3" w:rsidP="004A24D3">
      <w:pPr>
        <w:pStyle w:val="ListParagraph"/>
        <w:numPr>
          <w:ilvl w:val="0"/>
          <w:numId w:val="15"/>
        </w:numPr>
        <w:spacing w:before="0" w:after="0"/>
        <w:rPr>
          <w:rFonts w:asciiTheme="majorHAnsi" w:hAnsiTheme="majorHAnsi"/>
          <w:sz w:val="24"/>
          <w:szCs w:val="24"/>
        </w:rPr>
      </w:pPr>
      <w:r w:rsidRPr="00BB61F7">
        <w:rPr>
          <w:rFonts w:asciiTheme="majorHAnsi" w:hAnsiTheme="majorHAnsi"/>
          <w:sz w:val="24"/>
          <w:szCs w:val="24"/>
        </w:rPr>
        <w:t>Minimum academic level and performance.</w:t>
      </w:r>
    </w:p>
    <w:p w14:paraId="314CBB7A" w14:textId="77777777" w:rsidR="004A24D3" w:rsidRPr="00BB61F7" w:rsidRDefault="004A24D3" w:rsidP="004A24D3">
      <w:pPr>
        <w:pStyle w:val="ListParagraph"/>
        <w:numPr>
          <w:ilvl w:val="0"/>
          <w:numId w:val="15"/>
        </w:numPr>
        <w:spacing w:before="0" w:after="0"/>
        <w:rPr>
          <w:rFonts w:asciiTheme="majorHAnsi" w:hAnsiTheme="majorHAnsi"/>
          <w:sz w:val="24"/>
          <w:szCs w:val="24"/>
        </w:rPr>
      </w:pPr>
      <w:r w:rsidRPr="00BB61F7">
        <w:rPr>
          <w:rFonts w:asciiTheme="majorHAnsi" w:hAnsiTheme="majorHAnsi"/>
          <w:sz w:val="24"/>
          <w:szCs w:val="24"/>
        </w:rPr>
        <w:t>Financial need.  For example, an income below a certain level.</w:t>
      </w:r>
    </w:p>
    <w:p w14:paraId="67C10492" w14:textId="77777777" w:rsidR="004A24D3" w:rsidRPr="00BB61F7" w:rsidRDefault="004A24D3" w:rsidP="004A24D3">
      <w:pPr>
        <w:pStyle w:val="ListParagraph"/>
        <w:numPr>
          <w:ilvl w:val="0"/>
          <w:numId w:val="15"/>
        </w:numPr>
        <w:spacing w:before="0" w:after="0"/>
        <w:rPr>
          <w:rFonts w:asciiTheme="majorHAnsi" w:hAnsiTheme="majorHAnsi"/>
          <w:sz w:val="24"/>
          <w:szCs w:val="24"/>
        </w:rPr>
      </w:pPr>
      <w:r w:rsidRPr="00BB61F7">
        <w:rPr>
          <w:rFonts w:asciiTheme="majorHAnsi" w:hAnsiTheme="majorHAnsi"/>
          <w:sz w:val="24"/>
          <w:szCs w:val="24"/>
        </w:rPr>
        <w:t>Geographic location.  This may be either a residency or full-time work or study within an area.</w:t>
      </w:r>
    </w:p>
    <w:p w14:paraId="72D9394A" w14:textId="77777777" w:rsidR="004A24D3" w:rsidRPr="00BB61F7" w:rsidRDefault="004A24D3" w:rsidP="004A24D3">
      <w:pPr>
        <w:pStyle w:val="ListParagraph"/>
        <w:numPr>
          <w:ilvl w:val="0"/>
          <w:numId w:val="15"/>
        </w:numPr>
        <w:spacing w:before="0" w:after="0"/>
        <w:rPr>
          <w:rFonts w:asciiTheme="majorHAnsi" w:hAnsiTheme="majorHAnsi"/>
          <w:sz w:val="24"/>
          <w:szCs w:val="24"/>
        </w:rPr>
      </w:pPr>
      <w:r w:rsidRPr="00BB61F7">
        <w:rPr>
          <w:rFonts w:asciiTheme="majorHAnsi" w:hAnsiTheme="majorHAnsi"/>
          <w:sz w:val="24"/>
          <w:szCs w:val="24"/>
        </w:rPr>
        <w:t>Strong public speaking and interpersonal skills.</w:t>
      </w:r>
    </w:p>
    <w:p w14:paraId="1277CD70" w14:textId="77777777" w:rsidR="004A24D3" w:rsidRPr="00BB61F7" w:rsidRDefault="004A24D3" w:rsidP="004A24D3">
      <w:pPr>
        <w:pStyle w:val="ListParagraph"/>
        <w:numPr>
          <w:ilvl w:val="0"/>
          <w:numId w:val="15"/>
        </w:numPr>
        <w:spacing w:before="0" w:after="0"/>
        <w:rPr>
          <w:rFonts w:asciiTheme="majorHAnsi" w:hAnsiTheme="majorHAnsi"/>
          <w:sz w:val="24"/>
          <w:szCs w:val="24"/>
        </w:rPr>
      </w:pPr>
      <w:r w:rsidRPr="00BB61F7">
        <w:rPr>
          <w:rFonts w:asciiTheme="majorHAnsi" w:hAnsiTheme="majorHAnsi"/>
          <w:sz w:val="24"/>
          <w:szCs w:val="24"/>
        </w:rPr>
        <w:t>High ethical standards demonstrated in their personal, academic or professional lives.</w:t>
      </w:r>
    </w:p>
    <w:p w14:paraId="7ADB47BE" w14:textId="3A2A3AB8" w:rsidR="00BB61F7" w:rsidRPr="00BB61F7" w:rsidRDefault="004A24D3" w:rsidP="00BB61F7">
      <w:pPr>
        <w:pStyle w:val="ListParagraph"/>
        <w:numPr>
          <w:ilvl w:val="0"/>
          <w:numId w:val="15"/>
        </w:numPr>
        <w:spacing w:before="0" w:after="0"/>
        <w:rPr>
          <w:rFonts w:asciiTheme="majorHAnsi" w:hAnsiTheme="majorHAnsi"/>
          <w:sz w:val="24"/>
          <w:szCs w:val="24"/>
        </w:rPr>
      </w:pPr>
      <w:r w:rsidRPr="00BB61F7">
        <w:rPr>
          <w:rFonts w:asciiTheme="majorHAnsi" w:hAnsiTheme="majorHAnsi"/>
          <w:sz w:val="24"/>
          <w:szCs w:val="24"/>
        </w:rPr>
        <w:t>Knowledge of local, regional, national a</w:t>
      </w:r>
      <w:r w:rsidR="00BB61F7">
        <w:rPr>
          <w:rFonts w:asciiTheme="majorHAnsi" w:hAnsiTheme="majorHAnsi"/>
          <w:sz w:val="24"/>
          <w:szCs w:val="24"/>
        </w:rPr>
        <w:t>nd international current events.</w:t>
      </w:r>
    </w:p>
    <w:p w14:paraId="3AF05A0D" w14:textId="26E994B6" w:rsidR="004A24D3" w:rsidRDefault="004A24D3" w:rsidP="00BB61F7">
      <w:pPr>
        <w:spacing w:after="0"/>
        <w:rPr>
          <w:rFonts w:asciiTheme="majorHAnsi" w:hAnsiTheme="majorHAnsi"/>
        </w:rPr>
      </w:pPr>
    </w:p>
    <w:p w14:paraId="31BB7592" w14:textId="0B272DEB" w:rsidR="004A24D3" w:rsidRPr="00BB61F7" w:rsidRDefault="004A24D3" w:rsidP="00BB61F7">
      <w:pPr>
        <w:spacing w:after="0"/>
        <w:rPr>
          <w:rFonts w:asciiTheme="majorHAnsi" w:hAnsiTheme="majorHAnsi"/>
        </w:rPr>
      </w:pPr>
      <w:r w:rsidRPr="00BB61F7">
        <w:rPr>
          <w:rFonts w:asciiTheme="majorHAnsi" w:hAnsiTheme="majorHAnsi"/>
        </w:rPr>
        <w:t xml:space="preserve">Scholarships funded by </w:t>
      </w:r>
      <w:r w:rsidR="00132A9E">
        <w:rPr>
          <w:rFonts w:asciiTheme="majorHAnsi" w:hAnsiTheme="majorHAnsi"/>
        </w:rPr>
        <w:t>D</w:t>
      </w:r>
      <w:r w:rsidRPr="00BB61F7">
        <w:rPr>
          <w:rFonts w:asciiTheme="majorHAnsi" w:hAnsiTheme="majorHAnsi"/>
        </w:rPr>
        <w:t xml:space="preserve">istrict </w:t>
      </w:r>
      <w:r w:rsidR="00132A9E">
        <w:rPr>
          <w:rFonts w:asciiTheme="majorHAnsi" w:hAnsiTheme="majorHAnsi"/>
        </w:rPr>
        <w:t>G</w:t>
      </w:r>
      <w:r w:rsidRPr="00BB61F7">
        <w:rPr>
          <w:rFonts w:asciiTheme="majorHAnsi" w:hAnsiTheme="majorHAnsi"/>
        </w:rPr>
        <w:t>rants cannot be awarded to anyone in the following categories:</w:t>
      </w:r>
    </w:p>
    <w:p w14:paraId="5AE9990E" w14:textId="77777777" w:rsidR="004A24D3" w:rsidRPr="00BB61F7" w:rsidRDefault="004A24D3" w:rsidP="00132A9E">
      <w:pPr>
        <w:pStyle w:val="ListParagraph"/>
        <w:numPr>
          <w:ilvl w:val="0"/>
          <w:numId w:val="16"/>
        </w:numPr>
        <w:spacing w:before="0" w:after="0"/>
        <w:jc w:val="both"/>
        <w:rPr>
          <w:rFonts w:asciiTheme="majorHAnsi" w:hAnsiTheme="majorHAnsi"/>
          <w:sz w:val="24"/>
          <w:szCs w:val="24"/>
        </w:rPr>
      </w:pPr>
      <w:r w:rsidRPr="00BB61F7">
        <w:rPr>
          <w:rFonts w:asciiTheme="majorHAnsi" w:hAnsiTheme="majorHAnsi"/>
          <w:sz w:val="24"/>
          <w:szCs w:val="24"/>
        </w:rPr>
        <w:t>Rotarians, including honorary Rotarians.</w:t>
      </w:r>
    </w:p>
    <w:p w14:paraId="4EA19C28" w14:textId="2B4F6223" w:rsidR="004A24D3" w:rsidRPr="00BB61F7" w:rsidRDefault="004A24D3" w:rsidP="00132A9E">
      <w:pPr>
        <w:pStyle w:val="ListParagraph"/>
        <w:numPr>
          <w:ilvl w:val="0"/>
          <w:numId w:val="16"/>
        </w:numPr>
        <w:spacing w:before="0" w:after="0"/>
        <w:jc w:val="both"/>
        <w:rPr>
          <w:rFonts w:asciiTheme="majorHAnsi" w:hAnsiTheme="majorHAnsi"/>
          <w:sz w:val="24"/>
          <w:szCs w:val="24"/>
        </w:rPr>
      </w:pPr>
      <w:r w:rsidRPr="00BB61F7">
        <w:rPr>
          <w:rFonts w:asciiTheme="majorHAnsi" w:hAnsiTheme="majorHAnsi"/>
          <w:sz w:val="24"/>
          <w:szCs w:val="24"/>
        </w:rPr>
        <w:t xml:space="preserve">Employees of </w:t>
      </w:r>
      <w:r w:rsidR="00132A9E">
        <w:rPr>
          <w:rFonts w:asciiTheme="majorHAnsi" w:hAnsiTheme="majorHAnsi"/>
          <w:sz w:val="24"/>
          <w:szCs w:val="24"/>
        </w:rPr>
        <w:t>Rotary C</w:t>
      </w:r>
      <w:r w:rsidRPr="00BB61F7">
        <w:rPr>
          <w:rFonts w:asciiTheme="majorHAnsi" w:hAnsiTheme="majorHAnsi"/>
          <w:sz w:val="24"/>
          <w:szCs w:val="24"/>
        </w:rPr>
        <w:t xml:space="preserve">lubs, </w:t>
      </w:r>
      <w:r w:rsidR="00132A9E">
        <w:rPr>
          <w:rFonts w:asciiTheme="majorHAnsi" w:hAnsiTheme="majorHAnsi"/>
          <w:sz w:val="24"/>
          <w:szCs w:val="24"/>
        </w:rPr>
        <w:t>D</w:t>
      </w:r>
      <w:r w:rsidRPr="00BB61F7">
        <w:rPr>
          <w:rFonts w:asciiTheme="majorHAnsi" w:hAnsiTheme="majorHAnsi"/>
          <w:sz w:val="24"/>
          <w:szCs w:val="24"/>
        </w:rPr>
        <w:t>istricts or other Rotary entities, or of Rotary International.</w:t>
      </w:r>
    </w:p>
    <w:p w14:paraId="28F07DDA" w14:textId="77777777" w:rsidR="004A24D3" w:rsidRPr="00BB61F7" w:rsidRDefault="004A24D3" w:rsidP="00132A9E">
      <w:pPr>
        <w:pStyle w:val="ListParagraph"/>
        <w:numPr>
          <w:ilvl w:val="0"/>
          <w:numId w:val="16"/>
        </w:numPr>
        <w:spacing w:before="0" w:after="0"/>
        <w:jc w:val="both"/>
        <w:rPr>
          <w:rFonts w:asciiTheme="majorHAnsi" w:hAnsiTheme="majorHAnsi"/>
          <w:sz w:val="24"/>
          <w:szCs w:val="24"/>
        </w:rPr>
      </w:pPr>
      <w:r w:rsidRPr="00BB61F7">
        <w:rPr>
          <w:rFonts w:asciiTheme="majorHAnsi" w:hAnsiTheme="majorHAnsi"/>
          <w:sz w:val="24"/>
          <w:szCs w:val="24"/>
        </w:rPr>
        <w:t>Spouses, lineal descendants (children or grandchildren by blood, legal adoption, or marriage without adoption), spouses of lineal descendants, or ancestors (parents or grandparents by blood) of persons in the above categories.</w:t>
      </w:r>
    </w:p>
    <w:p w14:paraId="2D18ED70" w14:textId="77777777" w:rsidR="004A24D3" w:rsidRPr="00BB61F7" w:rsidRDefault="004A24D3" w:rsidP="00132A9E">
      <w:pPr>
        <w:pStyle w:val="ListParagraph"/>
        <w:numPr>
          <w:ilvl w:val="0"/>
          <w:numId w:val="16"/>
        </w:numPr>
        <w:spacing w:before="0" w:after="0"/>
        <w:jc w:val="both"/>
        <w:rPr>
          <w:rFonts w:asciiTheme="majorHAnsi" w:hAnsiTheme="majorHAnsi"/>
          <w:sz w:val="24"/>
          <w:szCs w:val="24"/>
        </w:rPr>
      </w:pPr>
      <w:r w:rsidRPr="00BB61F7">
        <w:rPr>
          <w:rFonts w:asciiTheme="majorHAnsi" w:hAnsiTheme="majorHAnsi"/>
          <w:sz w:val="24"/>
          <w:szCs w:val="24"/>
        </w:rPr>
        <w:t>Employees of agencies, organizations, or institutions that partner with the Rotary Foundation or Rotary International.</w:t>
      </w:r>
    </w:p>
    <w:p w14:paraId="3059A1FA" w14:textId="77777777" w:rsidR="004A24D3" w:rsidRPr="00BB61F7" w:rsidRDefault="004A24D3" w:rsidP="00132A9E">
      <w:pPr>
        <w:pStyle w:val="ListParagraph"/>
        <w:numPr>
          <w:ilvl w:val="0"/>
          <w:numId w:val="16"/>
        </w:numPr>
        <w:spacing w:before="0" w:after="0"/>
        <w:jc w:val="both"/>
        <w:rPr>
          <w:rFonts w:asciiTheme="majorHAnsi" w:hAnsiTheme="majorHAnsi"/>
          <w:sz w:val="24"/>
          <w:szCs w:val="24"/>
        </w:rPr>
      </w:pPr>
      <w:r w:rsidRPr="00BB61F7">
        <w:rPr>
          <w:rFonts w:asciiTheme="majorHAnsi" w:hAnsiTheme="majorHAnsi"/>
          <w:sz w:val="24"/>
          <w:szCs w:val="24"/>
        </w:rPr>
        <w:t>Former Rotarians and honorary Rotarians who have terminated their membership within the preceding 36 months.</w:t>
      </w:r>
    </w:p>
    <w:p w14:paraId="79A7C7D0" w14:textId="77777777" w:rsidR="004A24D3" w:rsidRPr="00BB61F7" w:rsidRDefault="004A24D3" w:rsidP="00132A9E">
      <w:pPr>
        <w:pStyle w:val="ListParagraph"/>
        <w:numPr>
          <w:ilvl w:val="0"/>
          <w:numId w:val="16"/>
        </w:numPr>
        <w:spacing w:before="0" w:after="0"/>
        <w:jc w:val="both"/>
        <w:rPr>
          <w:rFonts w:asciiTheme="majorHAnsi" w:hAnsiTheme="majorHAnsi"/>
          <w:sz w:val="24"/>
          <w:szCs w:val="24"/>
        </w:rPr>
      </w:pPr>
      <w:r w:rsidRPr="00BB61F7">
        <w:rPr>
          <w:rFonts w:asciiTheme="majorHAnsi" w:hAnsiTheme="majorHAnsi"/>
          <w:sz w:val="24"/>
          <w:szCs w:val="24"/>
        </w:rPr>
        <w:t>Persons who were ineligible based on their familial relationship to a former Rotarian or honorary Rotarian, for a period of 36 months after termination of their family’s membership.</w:t>
      </w:r>
    </w:p>
    <w:p w14:paraId="5D3E7345" w14:textId="77777777" w:rsidR="00132A9E" w:rsidRDefault="00132A9E" w:rsidP="00132A9E">
      <w:pPr>
        <w:spacing w:after="0"/>
        <w:rPr>
          <w:rFonts w:asciiTheme="majorHAnsi" w:hAnsiTheme="majorHAnsi"/>
        </w:rPr>
      </w:pPr>
    </w:p>
    <w:p w14:paraId="620D8817" w14:textId="137A7DF2" w:rsidR="004A24D3" w:rsidRPr="00BB61F7" w:rsidRDefault="004A24D3" w:rsidP="00132A9E">
      <w:pPr>
        <w:spacing w:after="0"/>
        <w:rPr>
          <w:rFonts w:asciiTheme="majorHAnsi" w:hAnsiTheme="majorHAnsi"/>
        </w:rPr>
      </w:pPr>
      <w:r w:rsidRPr="00BB61F7">
        <w:rPr>
          <w:rFonts w:asciiTheme="majorHAnsi" w:hAnsiTheme="majorHAnsi"/>
        </w:rPr>
        <w:t>All eligibility requirements that are set must conform to all antidiscrimination laws in effect in California.</w:t>
      </w:r>
    </w:p>
    <w:p w14:paraId="3C2AD816" w14:textId="5D35D82A" w:rsidR="00132A9E" w:rsidRDefault="00132A9E">
      <w:pPr>
        <w:rPr>
          <w:rFonts w:asciiTheme="majorHAnsi" w:hAnsiTheme="majorHAnsi"/>
        </w:rPr>
      </w:pPr>
      <w:r>
        <w:rPr>
          <w:rFonts w:asciiTheme="majorHAnsi" w:hAnsiTheme="majorHAnsi"/>
        </w:rPr>
        <w:br w:type="page"/>
      </w:r>
    </w:p>
    <w:p w14:paraId="75B2B958" w14:textId="77777777" w:rsidR="004A24D3" w:rsidRPr="00BB61F7" w:rsidRDefault="004A24D3" w:rsidP="004A24D3">
      <w:pPr>
        <w:rPr>
          <w:rFonts w:asciiTheme="majorHAnsi" w:hAnsiTheme="majorHAnsi"/>
        </w:rPr>
      </w:pPr>
    </w:p>
    <w:p w14:paraId="52B095E3" w14:textId="77777777" w:rsidR="004A24D3" w:rsidRPr="00132A9E" w:rsidRDefault="004A24D3" w:rsidP="004A24D3">
      <w:pPr>
        <w:rPr>
          <w:rFonts w:asciiTheme="majorHAnsi" w:hAnsiTheme="majorHAnsi"/>
          <w:b/>
          <w:caps/>
          <w:u w:val="single"/>
        </w:rPr>
      </w:pPr>
      <w:r w:rsidRPr="00132A9E">
        <w:rPr>
          <w:rFonts w:asciiTheme="majorHAnsi" w:hAnsiTheme="majorHAnsi"/>
          <w:b/>
          <w:caps/>
          <w:u w:val="single"/>
        </w:rPr>
        <w:t>Defining the Application and Selection Process</w:t>
      </w:r>
    </w:p>
    <w:p w14:paraId="68C9E1B3" w14:textId="7EF82A28" w:rsidR="004A24D3" w:rsidRDefault="004A24D3" w:rsidP="00132A9E">
      <w:pPr>
        <w:jc w:val="both"/>
        <w:rPr>
          <w:rFonts w:asciiTheme="majorHAnsi" w:hAnsiTheme="majorHAnsi"/>
        </w:rPr>
      </w:pPr>
      <w:r w:rsidRPr="00BB61F7">
        <w:rPr>
          <w:rFonts w:asciiTheme="majorHAnsi" w:hAnsiTheme="majorHAnsi"/>
        </w:rPr>
        <w:t xml:space="preserve">The </w:t>
      </w:r>
      <w:r w:rsidR="00132A9E">
        <w:rPr>
          <w:rFonts w:asciiTheme="majorHAnsi" w:hAnsiTheme="majorHAnsi"/>
        </w:rPr>
        <w:t>C</w:t>
      </w:r>
      <w:r w:rsidRPr="00BB61F7">
        <w:rPr>
          <w:rFonts w:asciiTheme="majorHAnsi" w:hAnsiTheme="majorHAnsi"/>
        </w:rPr>
        <w:t xml:space="preserve">lub decides what documentation applicants must provide and specifies how applicants </w:t>
      </w:r>
      <w:r w:rsidR="00132A9E">
        <w:rPr>
          <w:rFonts w:asciiTheme="majorHAnsi" w:hAnsiTheme="majorHAnsi"/>
        </w:rPr>
        <w:t>m</w:t>
      </w:r>
      <w:r w:rsidRPr="00BB61F7">
        <w:rPr>
          <w:rFonts w:asciiTheme="majorHAnsi" w:hAnsiTheme="majorHAnsi"/>
        </w:rPr>
        <w:t>ay submit their application materials.  The club should identify and share the contact information for a Rotarian who will answer questions about the scholarship, the deadline, and the application process.  The club should establish a selection committee and ensure that members have no actual or perceived conflicts of interest.  Notification procedures should be established as part of the process.</w:t>
      </w:r>
    </w:p>
    <w:p w14:paraId="11764289" w14:textId="77777777" w:rsidR="001D4CF5" w:rsidRPr="00BB61F7" w:rsidRDefault="001D4CF5" w:rsidP="00132A9E">
      <w:pPr>
        <w:jc w:val="both"/>
        <w:rPr>
          <w:rFonts w:asciiTheme="majorHAnsi" w:hAnsiTheme="majorHAnsi"/>
        </w:rPr>
      </w:pPr>
    </w:p>
    <w:p w14:paraId="108CAF7B" w14:textId="77777777" w:rsidR="004A24D3" w:rsidRPr="00132A9E" w:rsidRDefault="004A24D3" w:rsidP="004A24D3">
      <w:pPr>
        <w:rPr>
          <w:rFonts w:asciiTheme="majorHAnsi" w:hAnsiTheme="majorHAnsi"/>
          <w:b/>
          <w:caps/>
          <w:u w:val="single"/>
        </w:rPr>
      </w:pPr>
      <w:r w:rsidRPr="00132A9E">
        <w:rPr>
          <w:rFonts w:asciiTheme="majorHAnsi" w:hAnsiTheme="majorHAnsi"/>
          <w:b/>
          <w:caps/>
          <w:u w:val="single"/>
        </w:rPr>
        <w:t>Setting Reporting Requirements</w:t>
      </w:r>
    </w:p>
    <w:p w14:paraId="0460F1AE" w14:textId="2DA3AB48" w:rsidR="004A24D3" w:rsidRDefault="004A24D3" w:rsidP="001D4CF5">
      <w:pPr>
        <w:jc w:val="both"/>
        <w:rPr>
          <w:rFonts w:asciiTheme="majorHAnsi" w:hAnsiTheme="majorHAnsi"/>
        </w:rPr>
      </w:pPr>
      <w:r w:rsidRPr="00BB61F7">
        <w:rPr>
          <w:rFonts w:asciiTheme="majorHAnsi" w:hAnsiTheme="majorHAnsi"/>
        </w:rPr>
        <w:t>Clubs are required to collect and retain receipts from the scholar for expenses of $75 or more for a minimum of five years.</w:t>
      </w:r>
    </w:p>
    <w:p w14:paraId="7AEEBEA5" w14:textId="77777777" w:rsidR="001D4CF5" w:rsidRPr="00BB61F7" w:rsidRDefault="001D4CF5" w:rsidP="004A24D3">
      <w:pPr>
        <w:rPr>
          <w:rFonts w:asciiTheme="majorHAnsi" w:hAnsiTheme="majorHAnsi"/>
        </w:rPr>
      </w:pPr>
    </w:p>
    <w:p w14:paraId="07DFA730" w14:textId="77777777" w:rsidR="004A24D3" w:rsidRPr="00132A9E" w:rsidRDefault="004A24D3" w:rsidP="004A24D3">
      <w:pPr>
        <w:rPr>
          <w:rFonts w:asciiTheme="majorHAnsi" w:hAnsiTheme="majorHAnsi"/>
          <w:b/>
          <w:caps/>
          <w:u w:val="single"/>
        </w:rPr>
      </w:pPr>
      <w:r w:rsidRPr="00132A9E">
        <w:rPr>
          <w:rFonts w:asciiTheme="majorHAnsi" w:hAnsiTheme="majorHAnsi"/>
          <w:b/>
          <w:caps/>
          <w:u w:val="single"/>
        </w:rPr>
        <w:t>Issuing Scholarship Funds</w:t>
      </w:r>
    </w:p>
    <w:p w14:paraId="4B3C64B6" w14:textId="562D0E86" w:rsidR="004A24D3" w:rsidRPr="00BB61F7" w:rsidRDefault="004A24D3" w:rsidP="001D4CF5">
      <w:pPr>
        <w:jc w:val="both"/>
        <w:rPr>
          <w:rFonts w:asciiTheme="majorHAnsi" w:hAnsiTheme="majorHAnsi"/>
        </w:rPr>
      </w:pPr>
      <w:r w:rsidRPr="00BB61F7">
        <w:rPr>
          <w:rFonts w:asciiTheme="majorHAnsi" w:hAnsiTheme="majorHAnsi"/>
        </w:rPr>
        <w:t xml:space="preserve">The </w:t>
      </w:r>
      <w:r w:rsidR="00132A9E">
        <w:rPr>
          <w:rFonts w:asciiTheme="majorHAnsi" w:hAnsiTheme="majorHAnsi"/>
        </w:rPr>
        <w:t>C</w:t>
      </w:r>
      <w:r w:rsidRPr="00BB61F7">
        <w:rPr>
          <w:rFonts w:asciiTheme="majorHAnsi" w:hAnsiTheme="majorHAnsi"/>
        </w:rPr>
        <w:t>lub may choose to transfer the scholarship funds directly to the scholar or to the organization assisting with the scholarship program which in turn will direct the funds to the scholar.</w:t>
      </w:r>
    </w:p>
    <w:p w14:paraId="3358C5CD" w14:textId="49225B2B" w:rsidR="001D4CF5" w:rsidRDefault="004A24D3" w:rsidP="001D4CF5">
      <w:pPr>
        <w:spacing w:after="0"/>
        <w:jc w:val="both"/>
        <w:rPr>
          <w:rFonts w:asciiTheme="majorHAnsi" w:hAnsiTheme="majorHAnsi"/>
        </w:rPr>
      </w:pPr>
      <w:r w:rsidRPr="00BB61F7">
        <w:rPr>
          <w:rFonts w:asciiTheme="majorHAnsi" w:hAnsiTheme="majorHAnsi"/>
        </w:rPr>
        <w:t xml:space="preserve">The </w:t>
      </w:r>
      <w:r w:rsidR="00132A9E">
        <w:rPr>
          <w:rFonts w:asciiTheme="majorHAnsi" w:hAnsiTheme="majorHAnsi"/>
        </w:rPr>
        <w:t>C</w:t>
      </w:r>
      <w:r w:rsidRPr="00BB61F7">
        <w:rPr>
          <w:rFonts w:asciiTheme="majorHAnsi" w:hAnsiTheme="majorHAnsi"/>
        </w:rPr>
        <w:t>lub may issue the scholarship funds in installments, to ensure that any reporting requirements are met or to simply assist the scholar with budgeting.  If the scholarship will be paid in installments, clearly communicate when they should expect to receive the disbursements and the amount of each disbursement.</w:t>
      </w:r>
    </w:p>
    <w:p w14:paraId="46105A29" w14:textId="6B3171E8" w:rsidR="001D4CF5" w:rsidRDefault="001D4CF5" w:rsidP="001D4CF5">
      <w:pPr>
        <w:spacing w:after="0"/>
        <w:rPr>
          <w:rFonts w:asciiTheme="majorHAnsi" w:hAnsiTheme="majorHAnsi"/>
        </w:rPr>
      </w:pPr>
    </w:p>
    <w:p w14:paraId="62EBD23B" w14:textId="77777777" w:rsidR="001D4CF5" w:rsidRDefault="001D4CF5" w:rsidP="001D4CF5">
      <w:pPr>
        <w:spacing w:after="0"/>
        <w:rPr>
          <w:rFonts w:asciiTheme="majorHAnsi" w:hAnsiTheme="majorHAnsi"/>
        </w:rPr>
      </w:pPr>
    </w:p>
    <w:p w14:paraId="21983362" w14:textId="36A55260" w:rsidR="004A24D3" w:rsidRPr="001D4CF5" w:rsidRDefault="004A24D3" w:rsidP="001D4CF5">
      <w:pPr>
        <w:spacing w:after="0"/>
        <w:rPr>
          <w:rFonts w:asciiTheme="majorHAnsi" w:hAnsiTheme="majorHAnsi"/>
          <w:b/>
          <w:caps/>
          <w:u w:val="single"/>
        </w:rPr>
      </w:pPr>
      <w:r w:rsidRPr="001D4CF5">
        <w:rPr>
          <w:rFonts w:asciiTheme="majorHAnsi" w:hAnsiTheme="majorHAnsi"/>
          <w:b/>
          <w:caps/>
          <w:u w:val="single"/>
        </w:rPr>
        <w:t>Closing Grants</w:t>
      </w:r>
    </w:p>
    <w:p w14:paraId="7732BF0F" w14:textId="77777777" w:rsidR="001D4CF5" w:rsidRDefault="001D4CF5" w:rsidP="001D4CF5">
      <w:pPr>
        <w:spacing w:after="0"/>
        <w:rPr>
          <w:rFonts w:asciiTheme="majorHAnsi" w:hAnsiTheme="majorHAnsi"/>
        </w:rPr>
      </w:pPr>
    </w:p>
    <w:p w14:paraId="530C2E35" w14:textId="496385AF" w:rsidR="004A24D3" w:rsidRPr="00BB61F7" w:rsidRDefault="00BA57C0" w:rsidP="001D4CF5">
      <w:pPr>
        <w:spacing w:after="0"/>
        <w:jc w:val="both"/>
        <w:rPr>
          <w:rFonts w:asciiTheme="majorHAnsi" w:hAnsiTheme="majorHAnsi"/>
        </w:rPr>
      </w:pPr>
      <w:r>
        <w:rPr>
          <w:rFonts w:asciiTheme="majorHAnsi" w:hAnsiTheme="majorHAnsi"/>
        </w:rPr>
        <w:t>The District 5150 Final or Interim District Grant Report is to be submitted as required.</w:t>
      </w:r>
      <w:r w:rsidR="004A24D3" w:rsidRPr="00BB61F7">
        <w:rPr>
          <w:rFonts w:asciiTheme="majorHAnsi" w:hAnsiTheme="majorHAnsi"/>
        </w:rPr>
        <w:t xml:space="preserve">  If </w:t>
      </w:r>
      <w:r w:rsidR="001D4CF5">
        <w:rPr>
          <w:rFonts w:asciiTheme="majorHAnsi" w:hAnsiTheme="majorHAnsi"/>
        </w:rPr>
        <w:t>C</w:t>
      </w:r>
      <w:r w:rsidR="004A24D3" w:rsidRPr="00BB61F7">
        <w:rPr>
          <w:rFonts w:asciiTheme="majorHAnsi" w:hAnsiTheme="majorHAnsi"/>
        </w:rPr>
        <w:t>lubs require any additional reports such as written assessments of their experiences or academic transcripts, it should collect these as soon after the end of the scholarship term as is reasonable.  As scholars approach the end of their studies, it is useful to discuss how the</w:t>
      </w:r>
      <w:r w:rsidR="001D4CF5">
        <w:rPr>
          <w:rFonts w:asciiTheme="majorHAnsi" w:hAnsiTheme="majorHAnsi"/>
        </w:rPr>
        <w:t xml:space="preserve"> C</w:t>
      </w:r>
      <w:r w:rsidR="004A24D3" w:rsidRPr="00BB61F7">
        <w:rPr>
          <w:rFonts w:asciiTheme="majorHAnsi" w:hAnsiTheme="majorHAnsi"/>
        </w:rPr>
        <w:t xml:space="preserve">lub plans to continue to involve them as Rotary </w:t>
      </w:r>
      <w:r w:rsidR="001D4CF5">
        <w:rPr>
          <w:rFonts w:asciiTheme="majorHAnsi" w:hAnsiTheme="majorHAnsi"/>
        </w:rPr>
        <w:t>A</w:t>
      </w:r>
      <w:r w:rsidR="004A24D3" w:rsidRPr="00BB61F7">
        <w:rPr>
          <w:rFonts w:asciiTheme="majorHAnsi" w:hAnsiTheme="majorHAnsi"/>
        </w:rPr>
        <w:t>lumni.</w:t>
      </w:r>
    </w:p>
    <w:p w14:paraId="15559387" w14:textId="77777777" w:rsidR="004A24D3" w:rsidRPr="00BB61F7" w:rsidRDefault="004A24D3" w:rsidP="004A24D3">
      <w:pPr>
        <w:rPr>
          <w:rFonts w:asciiTheme="majorHAnsi" w:hAnsiTheme="majorHAnsi"/>
        </w:rPr>
      </w:pPr>
    </w:p>
    <w:p w14:paraId="0F096794" w14:textId="77777777" w:rsidR="004A24D3" w:rsidRPr="00BB61F7" w:rsidRDefault="004A24D3" w:rsidP="004A24D3">
      <w:pPr>
        <w:rPr>
          <w:rFonts w:asciiTheme="majorHAnsi" w:hAnsiTheme="majorHAnsi"/>
        </w:rPr>
      </w:pPr>
    </w:p>
    <w:p w14:paraId="50F4E21E" w14:textId="62A94CF9" w:rsidR="00881904" w:rsidRPr="00BB61F7" w:rsidRDefault="00881904" w:rsidP="002C1A03">
      <w:pPr>
        <w:jc w:val="center"/>
        <w:rPr>
          <w:rFonts w:asciiTheme="majorHAnsi" w:hAnsiTheme="majorHAnsi"/>
          <w:b/>
          <w:caps/>
        </w:rPr>
      </w:pPr>
    </w:p>
    <w:sectPr w:rsidR="00881904" w:rsidRPr="00BB61F7" w:rsidSect="00711F3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98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DC522" w14:textId="77777777" w:rsidR="00E045E5" w:rsidRDefault="00E045E5" w:rsidP="002C1A03">
      <w:pPr>
        <w:spacing w:after="0"/>
      </w:pPr>
      <w:r>
        <w:separator/>
      </w:r>
    </w:p>
  </w:endnote>
  <w:endnote w:type="continuationSeparator" w:id="0">
    <w:p w14:paraId="00AB24F2" w14:textId="77777777" w:rsidR="00E045E5" w:rsidRDefault="00E045E5" w:rsidP="002C1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B743" w14:textId="77777777" w:rsidR="00CC4B26" w:rsidRDefault="00CC4B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3290" w14:textId="50637D6A" w:rsidR="00E13F5F" w:rsidRDefault="00E13F5F">
    <w:pPr>
      <w:pStyle w:val="Footer"/>
    </w:pPr>
    <w:r>
      <w:ptab w:relativeTo="margin" w:alignment="center" w:leader="none"/>
    </w:r>
    <w:r w:rsidR="00711F3E" w:rsidRPr="00711F3E">
      <w:rPr>
        <w:rFonts w:asciiTheme="majorHAnsi" w:hAnsiTheme="majorHAnsi"/>
        <w:sz w:val="20"/>
        <w:szCs w:val="20"/>
      </w:rPr>
      <w:t xml:space="preserve"> DISTRICT GRANT</w:t>
    </w:r>
    <w:r w:rsidR="004A24D3">
      <w:rPr>
        <w:rFonts w:asciiTheme="majorHAnsi" w:hAnsiTheme="majorHAnsi"/>
        <w:sz w:val="20"/>
        <w:szCs w:val="20"/>
      </w:rPr>
      <w:t xml:space="preserve"> SCHOLARSHIP POLICY</w:t>
    </w:r>
    <w:r w:rsidR="00711F3E" w:rsidRPr="00711F3E">
      <w:rPr>
        <w:rFonts w:asciiTheme="majorHAnsi" w:hAnsiTheme="majorHAnsi"/>
        <w:sz w:val="20"/>
        <w:szCs w:val="20"/>
      </w:rPr>
      <w:t xml:space="preserve"> – ROTARY YEAR 20</w:t>
    </w:r>
    <w:r w:rsidR="008E760B">
      <w:rPr>
        <w:rFonts w:asciiTheme="majorHAnsi" w:hAnsiTheme="majorHAnsi"/>
        <w:sz w:val="20"/>
        <w:szCs w:val="20"/>
      </w:rPr>
      <w:t>20</w:t>
    </w:r>
    <w:r w:rsidR="00711F3E" w:rsidRPr="00711F3E">
      <w:rPr>
        <w:rFonts w:asciiTheme="majorHAnsi" w:hAnsiTheme="majorHAnsi"/>
        <w:sz w:val="20"/>
        <w:szCs w:val="20"/>
      </w:rPr>
      <w:t xml:space="preserve"> </w:t>
    </w:r>
    <w:r w:rsidR="00876CF2">
      <w:rPr>
        <w:rFonts w:asciiTheme="majorHAnsi" w:hAnsiTheme="majorHAnsi"/>
        <w:sz w:val="20"/>
        <w:szCs w:val="20"/>
      </w:rPr>
      <w:t>–</w:t>
    </w:r>
    <w:r w:rsidR="00711F3E" w:rsidRPr="00711F3E">
      <w:rPr>
        <w:rFonts w:asciiTheme="majorHAnsi" w:hAnsiTheme="majorHAnsi"/>
        <w:sz w:val="20"/>
        <w:szCs w:val="20"/>
      </w:rPr>
      <w:t xml:space="preserve"> 20</w:t>
    </w:r>
    <w:r w:rsidR="00CC4B26">
      <w:rPr>
        <w:rFonts w:asciiTheme="majorHAnsi" w:hAnsiTheme="majorHAnsi"/>
        <w:sz w:val="20"/>
        <w:szCs w:val="20"/>
      </w:rPr>
      <w:t>2</w:t>
    </w:r>
    <w:r w:rsidR="008E760B">
      <w:rPr>
        <w:rFonts w:asciiTheme="majorHAnsi" w:hAnsiTheme="majorHAnsi"/>
        <w:sz w:val="20"/>
        <w:szCs w:val="20"/>
      </w:rPr>
      <w:t>1</w:t>
    </w:r>
    <w:r w:rsidR="00876CF2">
      <w:rPr>
        <w:rFonts w:asciiTheme="majorHAnsi" w:hAnsiTheme="majorHAnsi"/>
        <w:sz w:val="20"/>
        <w:szCs w:val="20"/>
      </w:rPr>
      <w:t>—Revised 1/</w:t>
    </w:r>
    <w:r w:rsidR="008E760B">
      <w:rPr>
        <w:rFonts w:asciiTheme="majorHAnsi" w:hAnsiTheme="majorHAnsi"/>
        <w:sz w:val="20"/>
        <w:szCs w:val="20"/>
      </w:rPr>
      <w:t>4</w:t>
    </w:r>
    <w:r w:rsidR="00876CF2">
      <w:rPr>
        <w:rFonts w:asciiTheme="majorHAnsi" w:hAnsiTheme="majorHAnsi"/>
        <w:sz w:val="20"/>
        <w:szCs w:val="20"/>
      </w:rPr>
      <w:t>/</w:t>
    </w:r>
    <w:r w:rsidR="008E760B">
      <w:rPr>
        <w:rFonts w:asciiTheme="majorHAnsi" w:hAnsiTheme="majorHAnsi"/>
        <w:sz w:val="20"/>
        <w:szCs w:val="20"/>
      </w:rPr>
      <w:t>20</w:t>
    </w:r>
    <w:r>
      <w:ptab w:relativeTo="margin" w:alignment="right" w:leader="none"/>
    </w:r>
    <w:r w:rsidR="00DE63C8" w:rsidRPr="001D4CF5">
      <w:rPr>
        <w:rFonts w:asciiTheme="majorHAnsi" w:hAnsiTheme="majorHAnsi"/>
        <w:i/>
        <w:sz w:val="20"/>
      </w:rPr>
      <w:t xml:space="preserve">Page </w:t>
    </w:r>
    <w:r w:rsidR="00DE63C8" w:rsidRPr="001D4CF5">
      <w:rPr>
        <w:rFonts w:asciiTheme="majorHAnsi" w:hAnsiTheme="majorHAnsi"/>
        <w:i/>
        <w:sz w:val="20"/>
      </w:rPr>
      <w:fldChar w:fldCharType="begin"/>
    </w:r>
    <w:r w:rsidR="00DE63C8" w:rsidRPr="001D4CF5">
      <w:rPr>
        <w:rFonts w:asciiTheme="majorHAnsi" w:hAnsiTheme="majorHAnsi"/>
        <w:i/>
        <w:sz w:val="20"/>
      </w:rPr>
      <w:instrText xml:space="preserve"> PAGE  \* Arabic  \* MERGEFORMAT </w:instrText>
    </w:r>
    <w:r w:rsidR="00DE63C8" w:rsidRPr="001D4CF5">
      <w:rPr>
        <w:rFonts w:asciiTheme="majorHAnsi" w:hAnsiTheme="majorHAnsi"/>
        <w:i/>
        <w:sz w:val="20"/>
      </w:rPr>
      <w:fldChar w:fldCharType="separate"/>
    </w:r>
    <w:r w:rsidR="00B557C5">
      <w:rPr>
        <w:rFonts w:asciiTheme="majorHAnsi" w:hAnsiTheme="majorHAnsi"/>
        <w:i/>
        <w:noProof/>
        <w:sz w:val="20"/>
      </w:rPr>
      <w:t>2</w:t>
    </w:r>
    <w:r w:rsidR="00DE63C8" w:rsidRPr="001D4CF5">
      <w:rPr>
        <w:rFonts w:asciiTheme="majorHAnsi" w:hAnsiTheme="majorHAnsi"/>
        <w:i/>
        <w:sz w:val="20"/>
      </w:rPr>
      <w:fldChar w:fldCharType="end"/>
    </w:r>
    <w:r w:rsidR="00DE63C8" w:rsidRPr="001D4CF5">
      <w:rPr>
        <w:rFonts w:asciiTheme="majorHAnsi" w:hAnsiTheme="majorHAnsi"/>
        <w:i/>
        <w:sz w:val="20"/>
      </w:rPr>
      <w:t xml:space="preserve"> of </w:t>
    </w:r>
    <w:r w:rsidR="00DE63C8" w:rsidRPr="001D4CF5">
      <w:rPr>
        <w:rFonts w:asciiTheme="majorHAnsi" w:hAnsiTheme="majorHAnsi"/>
        <w:i/>
        <w:sz w:val="20"/>
      </w:rPr>
      <w:fldChar w:fldCharType="begin"/>
    </w:r>
    <w:r w:rsidR="00DE63C8" w:rsidRPr="001D4CF5">
      <w:rPr>
        <w:rFonts w:asciiTheme="majorHAnsi" w:hAnsiTheme="majorHAnsi"/>
        <w:i/>
        <w:sz w:val="20"/>
      </w:rPr>
      <w:instrText xml:space="preserve"> NUMPAGES  \* Arabic  \* MERGEFORMAT </w:instrText>
    </w:r>
    <w:r w:rsidR="00DE63C8" w:rsidRPr="001D4CF5">
      <w:rPr>
        <w:rFonts w:asciiTheme="majorHAnsi" w:hAnsiTheme="majorHAnsi"/>
        <w:i/>
        <w:sz w:val="20"/>
      </w:rPr>
      <w:fldChar w:fldCharType="separate"/>
    </w:r>
    <w:r w:rsidR="00B557C5">
      <w:rPr>
        <w:rFonts w:asciiTheme="majorHAnsi" w:hAnsiTheme="majorHAnsi"/>
        <w:i/>
        <w:noProof/>
        <w:sz w:val="20"/>
      </w:rPr>
      <w:t>3</w:t>
    </w:r>
    <w:r w:rsidR="00DE63C8" w:rsidRPr="001D4CF5">
      <w:rPr>
        <w:rFonts w:asciiTheme="majorHAnsi" w:hAnsiTheme="majorHAnsi"/>
        <w:i/>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544F" w14:textId="77777777" w:rsidR="00CC4B26" w:rsidRDefault="00CC4B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4A95E" w14:textId="77777777" w:rsidR="00E045E5" w:rsidRDefault="00E045E5" w:rsidP="002C1A03">
      <w:pPr>
        <w:spacing w:after="0"/>
      </w:pPr>
      <w:r>
        <w:separator/>
      </w:r>
    </w:p>
  </w:footnote>
  <w:footnote w:type="continuationSeparator" w:id="0">
    <w:p w14:paraId="1C49418A" w14:textId="77777777" w:rsidR="00E045E5" w:rsidRDefault="00E045E5" w:rsidP="002C1A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6D8F" w14:textId="77777777" w:rsidR="00CC4B26" w:rsidRDefault="00CC4B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F58C1" w14:textId="77777777" w:rsidR="004A24D3" w:rsidRDefault="00711F3E">
    <w:pPr>
      <w:pStyle w:val="Header"/>
      <w:rPr>
        <w:rFonts w:asciiTheme="majorHAnsi" w:hAnsiTheme="majorHAnsi"/>
        <w:b/>
        <w:sz w:val="28"/>
      </w:rPr>
    </w:pPr>
    <w:r>
      <w:rPr>
        <w:rFonts w:asciiTheme="majorHAnsi" w:hAnsiTheme="majorHAnsi"/>
        <w:b/>
        <w:caps/>
        <w:noProof/>
        <w:sz w:val="22"/>
        <w:szCs w:val="22"/>
        <w:lang w:eastAsia="en-US"/>
      </w:rPr>
      <w:drawing>
        <wp:anchor distT="0" distB="0" distL="114300" distR="114300" simplePos="0" relativeHeight="251666944" behindDoc="1" locked="0" layoutInCell="1" allowOverlap="1" wp14:anchorId="4B888C21" wp14:editId="786796FB">
          <wp:simplePos x="0" y="0"/>
          <wp:positionH relativeFrom="column">
            <wp:posOffset>-42672</wp:posOffset>
          </wp:positionH>
          <wp:positionV relativeFrom="paragraph">
            <wp:posOffset>-249682</wp:posOffset>
          </wp:positionV>
          <wp:extent cx="895350" cy="542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5150 logo revised.jpg"/>
                  <pic:cNvPicPr/>
                </pic:nvPicPr>
                <pic:blipFill>
                  <a:blip r:embed="rId1"/>
                  <a:stretch>
                    <a:fillRect/>
                  </a:stretch>
                </pic:blipFill>
                <pic:spPr>
                  <a:xfrm>
                    <a:off x="0" y="0"/>
                    <a:ext cx="895350" cy="542925"/>
                  </a:xfrm>
                  <a:prstGeom prst="rect">
                    <a:avLst/>
                  </a:prstGeom>
                </pic:spPr>
              </pic:pic>
            </a:graphicData>
          </a:graphic>
          <wp14:sizeRelH relativeFrom="page">
            <wp14:pctWidth>0</wp14:pctWidth>
          </wp14:sizeRelH>
          <wp14:sizeRelV relativeFrom="page">
            <wp14:pctHeight>0</wp14:pctHeight>
          </wp14:sizeRelV>
        </wp:anchor>
      </w:drawing>
    </w:r>
    <w:r w:rsidR="002C1A03">
      <w:ptab w:relativeTo="margin" w:alignment="center" w:leader="none"/>
    </w:r>
    <w:bookmarkStart w:id="0" w:name="_Hlk491096090"/>
    <w:r>
      <w:rPr>
        <w:rFonts w:asciiTheme="majorHAnsi" w:hAnsiTheme="majorHAnsi"/>
        <w:b/>
        <w:sz w:val="28"/>
      </w:rPr>
      <w:t xml:space="preserve">DISTRICT GRANT </w:t>
    </w:r>
    <w:r w:rsidR="004A24D3">
      <w:rPr>
        <w:rFonts w:asciiTheme="majorHAnsi" w:hAnsiTheme="majorHAnsi"/>
        <w:b/>
        <w:sz w:val="28"/>
      </w:rPr>
      <w:t xml:space="preserve">SCHOLARSHIP </w:t>
    </w:r>
    <w:r>
      <w:rPr>
        <w:rFonts w:asciiTheme="majorHAnsi" w:hAnsiTheme="majorHAnsi"/>
        <w:b/>
        <w:sz w:val="28"/>
      </w:rPr>
      <w:t>POLIC</w:t>
    </w:r>
    <w:r w:rsidR="004A24D3">
      <w:rPr>
        <w:rFonts w:asciiTheme="majorHAnsi" w:hAnsiTheme="majorHAnsi"/>
        <w:b/>
        <w:sz w:val="28"/>
      </w:rPr>
      <w:t>Y</w:t>
    </w:r>
    <w:bookmarkStart w:id="1" w:name="_GoBack"/>
    <w:bookmarkEnd w:id="1"/>
  </w:p>
  <w:p w14:paraId="346B6266" w14:textId="391586DD" w:rsidR="002C1A03" w:rsidRDefault="00711F3E" w:rsidP="004A24D3">
    <w:pPr>
      <w:pStyle w:val="Header"/>
      <w:ind w:left="3600"/>
      <w:jc w:val="center"/>
    </w:pPr>
    <w:r>
      <w:rPr>
        <w:rFonts w:asciiTheme="majorHAnsi" w:hAnsiTheme="majorHAnsi"/>
        <w:b/>
        <w:sz w:val="28"/>
      </w:rPr>
      <w:t>ROTARY YEAR 20</w:t>
    </w:r>
    <w:r w:rsidR="008E760B">
      <w:rPr>
        <w:rFonts w:asciiTheme="majorHAnsi" w:hAnsiTheme="majorHAnsi"/>
        <w:b/>
        <w:sz w:val="28"/>
      </w:rPr>
      <w:t>20</w:t>
    </w:r>
    <w:r w:rsidR="00CC4B26">
      <w:rPr>
        <w:rFonts w:asciiTheme="majorHAnsi" w:hAnsiTheme="majorHAnsi"/>
        <w:b/>
        <w:sz w:val="28"/>
      </w:rPr>
      <w:t>-</w:t>
    </w:r>
    <w:r>
      <w:rPr>
        <w:rFonts w:asciiTheme="majorHAnsi" w:hAnsiTheme="majorHAnsi"/>
        <w:b/>
        <w:sz w:val="28"/>
      </w:rPr>
      <w:t>20</w:t>
    </w:r>
    <w:bookmarkEnd w:id="0"/>
    <w:r w:rsidR="00CC4B26">
      <w:rPr>
        <w:rFonts w:asciiTheme="majorHAnsi" w:hAnsiTheme="majorHAnsi"/>
        <w:b/>
        <w:sz w:val="28"/>
      </w:rPr>
      <w:t>2</w:t>
    </w:r>
    <w:r w:rsidR="008E760B">
      <w:rPr>
        <w:rFonts w:asciiTheme="majorHAnsi" w:hAnsiTheme="majorHAnsi"/>
        <w:b/>
        <w:sz w:val="28"/>
      </w:rPr>
      <w:t>1</w:t>
    </w:r>
    <w:r w:rsidR="002C1A03">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6D0F" w14:textId="77777777" w:rsidR="00CC4B26" w:rsidRDefault="00CC4B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7C7E"/>
    <w:multiLevelType w:val="hybridMultilevel"/>
    <w:tmpl w:val="73A2807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B3850"/>
    <w:multiLevelType w:val="hybridMultilevel"/>
    <w:tmpl w:val="BC383636"/>
    <w:lvl w:ilvl="0" w:tplc="E5547C72">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A02790"/>
    <w:multiLevelType w:val="hybridMultilevel"/>
    <w:tmpl w:val="DB5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83BAB"/>
    <w:multiLevelType w:val="hybridMultilevel"/>
    <w:tmpl w:val="BB3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55ACE"/>
    <w:multiLevelType w:val="hybridMultilevel"/>
    <w:tmpl w:val="A958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215819"/>
    <w:multiLevelType w:val="hybridMultilevel"/>
    <w:tmpl w:val="0CDA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7177C"/>
    <w:multiLevelType w:val="hybridMultilevel"/>
    <w:tmpl w:val="5BD6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B42CC"/>
    <w:multiLevelType w:val="hybridMultilevel"/>
    <w:tmpl w:val="45820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D717DA"/>
    <w:multiLevelType w:val="hybridMultilevel"/>
    <w:tmpl w:val="9D20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C525FE7"/>
    <w:multiLevelType w:val="hybridMultilevel"/>
    <w:tmpl w:val="B50C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B4CDB"/>
    <w:multiLevelType w:val="hybridMultilevel"/>
    <w:tmpl w:val="B0E82560"/>
    <w:lvl w:ilvl="0" w:tplc="92DEF8B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652A1"/>
    <w:multiLevelType w:val="hybridMultilevel"/>
    <w:tmpl w:val="3D4E6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B2E6D1E"/>
    <w:multiLevelType w:val="hybridMultilevel"/>
    <w:tmpl w:val="DCA6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FAF20B5"/>
    <w:multiLevelType w:val="hybridMultilevel"/>
    <w:tmpl w:val="E2768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F136A5C"/>
    <w:multiLevelType w:val="hybridMultilevel"/>
    <w:tmpl w:val="3946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4"/>
  </w:num>
  <w:num w:numId="5">
    <w:abstractNumId w:val="11"/>
  </w:num>
  <w:num w:numId="6">
    <w:abstractNumId w:val="4"/>
  </w:num>
  <w:num w:numId="7">
    <w:abstractNumId w:val="10"/>
  </w:num>
  <w:num w:numId="8">
    <w:abstractNumId w:val="0"/>
  </w:num>
  <w:num w:numId="9">
    <w:abstractNumId w:val="1"/>
  </w:num>
  <w:num w:numId="10">
    <w:abstractNumId w:val="7"/>
  </w:num>
  <w:num w:numId="11">
    <w:abstractNumId w:val="9"/>
  </w:num>
  <w:num w:numId="12">
    <w:abstractNumId w:val="5"/>
  </w:num>
  <w:num w:numId="13">
    <w:abstractNumId w:val="14"/>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04"/>
    <w:rsid w:val="00007394"/>
    <w:rsid w:val="000A4CD9"/>
    <w:rsid w:val="000C014E"/>
    <w:rsid w:val="000E7AE5"/>
    <w:rsid w:val="00132A9E"/>
    <w:rsid w:val="001D0D37"/>
    <w:rsid w:val="001D4CF5"/>
    <w:rsid w:val="00211648"/>
    <w:rsid w:val="00230E03"/>
    <w:rsid w:val="002763C7"/>
    <w:rsid w:val="00287EDF"/>
    <w:rsid w:val="002C1A03"/>
    <w:rsid w:val="002F164B"/>
    <w:rsid w:val="003120C5"/>
    <w:rsid w:val="003F73C6"/>
    <w:rsid w:val="0044125D"/>
    <w:rsid w:val="004A24D3"/>
    <w:rsid w:val="004D7DA0"/>
    <w:rsid w:val="004F0AB7"/>
    <w:rsid w:val="0056798D"/>
    <w:rsid w:val="0058299E"/>
    <w:rsid w:val="00591C1B"/>
    <w:rsid w:val="005A1681"/>
    <w:rsid w:val="005B27AD"/>
    <w:rsid w:val="0061188D"/>
    <w:rsid w:val="00623569"/>
    <w:rsid w:val="006A7A23"/>
    <w:rsid w:val="006B61CE"/>
    <w:rsid w:val="00710DC2"/>
    <w:rsid w:val="00711F3E"/>
    <w:rsid w:val="0072078F"/>
    <w:rsid w:val="007C1C45"/>
    <w:rsid w:val="0083139B"/>
    <w:rsid w:val="00851F80"/>
    <w:rsid w:val="00876CF2"/>
    <w:rsid w:val="00881904"/>
    <w:rsid w:val="00895E20"/>
    <w:rsid w:val="008E760B"/>
    <w:rsid w:val="00966C76"/>
    <w:rsid w:val="00985B1A"/>
    <w:rsid w:val="00A00842"/>
    <w:rsid w:val="00A67686"/>
    <w:rsid w:val="00B27BC2"/>
    <w:rsid w:val="00B557C5"/>
    <w:rsid w:val="00BA57C0"/>
    <w:rsid w:val="00BB61F7"/>
    <w:rsid w:val="00BD3AC5"/>
    <w:rsid w:val="00C32AF6"/>
    <w:rsid w:val="00CA116C"/>
    <w:rsid w:val="00CC4B26"/>
    <w:rsid w:val="00D27662"/>
    <w:rsid w:val="00D511E8"/>
    <w:rsid w:val="00DA6DB7"/>
    <w:rsid w:val="00DE63C8"/>
    <w:rsid w:val="00E045E5"/>
    <w:rsid w:val="00E13F5F"/>
    <w:rsid w:val="00EA6470"/>
    <w:rsid w:val="00EB04B6"/>
    <w:rsid w:val="00F43068"/>
    <w:rsid w:val="00FB1F92"/>
    <w:rsid w:val="00FD1D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867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03"/>
    <w:pPr>
      <w:tabs>
        <w:tab w:val="center" w:pos="4680"/>
        <w:tab w:val="right" w:pos="9360"/>
      </w:tabs>
      <w:spacing w:after="0"/>
    </w:pPr>
  </w:style>
  <w:style w:type="character" w:customStyle="1" w:styleId="HeaderChar">
    <w:name w:val="Header Char"/>
    <w:basedOn w:val="DefaultParagraphFont"/>
    <w:link w:val="Header"/>
    <w:uiPriority w:val="99"/>
    <w:rsid w:val="002C1A03"/>
    <w:rPr>
      <w:sz w:val="24"/>
      <w:szCs w:val="24"/>
    </w:rPr>
  </w:style>
  <w:style w:type="paragraph" w:styleId="Footer">
    <w:name w:val="footer"/>
    <w:basedOn w:val="Normal"/>
    <w:link w:val="FooterChar"/>
    <w:uiPriority w:val="99"/>
    <w:unhideWhenUsed/>
    <w:rsid w:val="002C1A03"/>
    <w:pPr>
      <w:tabs>
        <w:tab w:val="center" w:pos="4680"/>
        <w:tab w:val="right" w:pos="9360"/>
      </w:tabs>
      <w:spacing w:after="0"/>
    </w:pPr>
  </w:style>
  <w:style w:type="character" w:customStyle="1" w:styleId="FooterChar">
    <w:name w:val="Footer Char"/>
    <w:basedOn w:val="DefaultParagraphFont"/>
    <w:link w:val="Footer"/>
    <w:uiPriority w:val="99"/>
    <w:rsid w:val="002C1A03"/>
    <w:rPr>
      <w:sz w:val="24"/>
      <w:szCs w:val="24"/>
    </w:rPr>
  </w:style>
  <w:style w:type="paragraph" w:styleId="ListParagraph">
    <w:name w:val="List Paragraph"/>
    <w:basedOn w:val="Normal"/>
    <w:uiPriority w:val="34"/>
    <w:qFormat/>
    <w:rsid w:val="00711F3E"/>
    <w:pPr>
      <w:spacing w:before="240"/>
      <w:ind w:left="720"/>
      <w:contextualSpacing/>
    </w:pPr>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21164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6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61656C-D4FD-144B-8342-8474D511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4833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Law Office of David M. Hellman</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Hellman</dc:creator>
  <cp:keywords/>
  <dc:description/>
  <cp:lastModifiedBy>David Hellman</cp:lastModifiedBy>
  <cp:revision>4</cp:revision>
  <cp:lastPrinted>2020-01-05T00:49:00Z</cp:lastPrinted>
  <dcterms:created xsi:type="dcterms:W3CDTF">2020-01-05T00:48:00Z</dcterms:created>
  <dcterms:modified xsi:type="dcterms:W3CDTF">2020-01-05T00:49:00Z</dcterms:modified>
</cp:coreProperties>
</file>